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ФИО3 финансовый управляющий его имуществом ФИО2 обратился в Арбитражный суд города Москвы с заявлением о признании недействительным договора купли-продажи земельного участка от 29.05.2017, заключенного между ФИО4 (продавцом), должником (покупателем № 1) и ФИО5 (покупателем № 2), и применении последствий недействительности сделки. Определением Арбитражного суда города Москвы от 12.04.2021 заявление финансового управляющего удовлетворено в части признания недействительным договора купли-продажи земельного участка от 29.05.2017, категория земель: земли сельскохозяйственного назначения, разрешенное использование: для организации крестьянского (фермерского) хозяйства, расположенного по адресу: Калужская область, Малоярославецкий район, вблизи дер. Ерденево, в части покупки доли ½ в отношении ФИО3 Постановлением Девятого арбитражного апелляционного суда от 21.06.2021 определение суда первой инстанции отменено, в удовлетворении заявления финансового управляющего отказано. Арбитражный суд Московского округа постановлением от 10.09.2021 постановление суда апелляционной инстанции оставил без изменения. ФИО1 (кредитор) и финансовый управляющий имуществом должника ФИО2 обратились в Судебную коллегию Верховного Суда Российской Федерации с кассационными жалобами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Разрешая спор, суд апелляционной инстанции принял во внимание установленные по делу о банкротстве ФИО5 обстоятельства, руководствовался статьей 61.2 Федерального закона от 26.10.2002 № 127-ФЗ «О несостоятельности (банкротстве)», статьями 10 , 168 Гражданского кодекса Российской Федерации и исходил из недоказанности наличия совокупности обстоятельств, позволяющих признать договор купли-продажи земельного участка недействительным, ввиду отсутствия доказательств совершения сделки при злоупотреблении сторонами правом, а также отсутствия доказательств мнимости сделки и осведомленности ответчика о неплатежеспособности должника в спорный период.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кассационных жалобах,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финансовому управляющему ФИО2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