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08.09.2020 ФИО1 признан несостоятельным (банкротом), в отношении него введена процедура реализации имущества, финансовым управляющим утвержден ФИО2. Общество с ограниченной ответственностью «СКАЙ» обратилось в Арбитражный суд Свердловской области с заявлением, уточненным в порядке статьи 49 Арбитражного процессуального кодекса Российской Федерации, о признании недействительной сделки по перечислению ФИО1 в пользу индивидуального предпринимателя ФИО3 (далеепредприниматель) денежных средств в общем размере 280 000 рублей и применении последствий недействительности сделки. Определением Арбитражного суда Свердловской области от 03.02.2021 в удовлетворении заявления отказано. Постановлением Семнадцатого арбитражного апелляционного суда от 21.04.2021 определение суда первой инстанции отменено; спорные платежи признаны недействительной сделкой, применены последствия ее недействительности в виде взыскания с предпринимателя в конкурсную массу должника денежных средств в размере 280 000 рублей и восстановления права требования предпринимателя Гальченко В.И. к должнику в сумме 280 000 рублей. Арбитражный суд Уральского округа постановлением от 09.08.2021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61.3 Федерального закона от 26.10.2002 № 127-ФЗ «О несостоятельности (банкротстве)» (далее - Закона о банкротстве),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спорные платежи совершены в период подозрительности, установленный пунктом 3 статьи 61.3 Закона о банкротстве, в условиях неплатежеспособности должника, в отношении лица, которое знало или должно было знать о финансовых затруднениях последнего, и в результате совершения которых ответчику оказано предпочтение в удовлетворении его требований по сравнению с иными кредиторами.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