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27.01.2021 в удовлетворении иска отказано; с Баева Д.В. в пользу общества взыскано 10 000 руб. судебных расходов. Постановлением Двадцатого арбитражного апелляционного суда от 16.04.2021 решение суда первой инстанции в части отказа в удовлетворении иска отменено, иск удовлетворен; в остальной части решение суда оставлено без изменения. Постановлением Арбитражного суда Центрального округа от 06.08.2021 постановление суда апелляционной инстанции оставлено без изменения. 2 В кассационной жалобе, поданной в Верховный Суд Российской Федерации, Плахов А.С., ссылаясь на нарушение судами апелляционной и кассационной инстанций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удовлетворяя исковые требования, суд апелляционной инстанции, с которым впоследствии согласился суд округа, исследовав и оценив по правилам главы 7 Арбитражного процессуального кодекса Российской Федерации представленные в материалы дела доказательства, руководствуясь статьями 10, 15, 307, 1064, 1082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пришел к выводу о доказанности истцом совокупности условий, необходимых для взыскания с ответчика убытков. Доводы заявителя были предметом исследования апелляционного суда и отклонены применительно к установленным обстоятельствам дела и имеющимся в деле доказательствам. Доводы кассационной жалобы не опровергают выводы апелляционного и окружного судов, не подтверждают существенных нарушений названными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Плахова Александра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