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(3 000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«Уралагро» удовлетворить. Предоставить обществу с ограниченной ответственностью «Уралагро»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Челябинской области от 03.12.2020 по делу № А76-8134/2020, постановление Восемнадцатого арбитражного апелляционного суда от 09.04.2021 и постановление Арбитражного суда Уральского округа от 11.08.2021 по тому же делу. Судья Верховного Суда Российской Федерации Е.Н. Зарубина Суд: Верховный Суд РФ (подробнее) Истцы: ОАО "РЖД" (подробнее) ОАО "РЖД" в лице филиала Свердловская железная дорога (подробнее) ОАО РЖД в лице филиала Свердловская железная дорога (подробнее) Ответчики: ООО "УралАгро"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