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Куприянов Олег Юрьевич (далее – конкурсный кредитор) обратился в суд с жалобой на действия (бездействие) конкурсного управляющего должником Демба П.Э., выразившиеся: в непринятии мер по возврату имущества должника, находящегося у третьих лиц и по необеспечению сохранности (утрате) имущества должника; в ненадлежащем исполнении обязанностей по взысканию дебиторской задолженности должника. Кроме того, конкурсный кредитор просил отстранить Демба П.Э. от исполнения обязанностей конкурсного управляющего должником. Определением Арбитражного суда города Санкт – Петербурга и Ленинградской области от 29.01.2021 жалоба удовлетворена, арбитражный управляющий Демб П.Э. отстранён от исполнения обязанностей конкурного управляющего должником. Постановлением Тринадцатого арбитражного апелляционного суда от 21.04.2021 данное определение отменено, в удовлетворении жалобы отказано. Постановлением Арбитражного суда Северо-Западного округа от 29.07.2021 отменено постановление апелляционного суда от 21.04.2021, определение суда первой инстанции от 29.01.2021 оставлено в силе. 2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округа, руководствуясь положениями статей 20.3, 60, 126, 129, 131, 145 Федерального закона от 26.10.2002 № 127-ФЗ «О несостоятельности (банкротстве)», установив, что допущенные заявителем нарушения требований законодательства о банкротстве при осуществлении полномочий конкурсного управляющего должником носили существенный характер, а оспариваемые действия (бездействия) нарушили права и законные интересы кредиторов должника, пришли к выводам о наличии оснований для удовлетворения жалобы, отстранения заявителя от исполнения ранее возложенных на него обязанностей.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Дембу Павлу Эмильевичу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