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Антюхов А.А. обратился в суд с заявлением о признании недействительной сделкой получение 24.04.2017 Галдиным Р.В. со счёта должника № 40702810100000004708 денежных средств в размере 9 156 000 рублей на основании денежного чека АБ 6263849, применении последствий недействительности сделки. Определением Арбитражного суда города Москвы от 20.01.2021 заявление удовлетворено, применены последствия недействительности сделки в виде взыскания с Галдина Р.В. в пользу должника 9 156 000 рублей. Постановлением Девятого арбитражного апелляционного суда от 19.04.2021 отменено определение суда первой инстанции от 20.01.2021, отказано в удовлетворении заявления. Постановлением Арбитражного суда Московского округа от 26.07.2021 отменено постановление апелляционного суда от 19.04.2021, оставлено в силе определение суда первой инстанции от 20.01.2021.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оставить в силе постановление апелляционного суда.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положениями статьи 19, пункта 2 статьи 61.2 и статьи 61.6 Федерального закона от 26.10.2002 № 127-ФЗ «О несостоятельности (банкротстве)», установив совершение оспариваемых сделок с противоправной целью в пределах периода подозрительности при наличии признаков несостоятельности должника заинтересованными лицами, в отсутствие надлежащих доказательств наличия встречного предоставления,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недействительности. Оставляя в силе определение суда первой инстанции, суд округа пришёл к выводу о неправомерности выводов апелляционного суда о предоставлении надлежащих доказательств внесения денежных средств в кассу должника и их последующего получения, поддержав выводы суда первой инстанции. Выводы судов первой инстанции и округа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Галдину Роману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