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Шевчука Владимира Александровича определением Арбитражного суда города Москвы от 30.07.2018 признаны обоснованными и включены в третью очередь реестра требований кредиторов должника требования публичного акционерного общества Банк ВТБ в размере 42 553 860 рублей 19 копеек основного долга и 5 621 221 рубля 78 копеек неустойки, комиссии, обеспеченных залогом имущества должника. Банк ВТБ (ПАО) обратился в Арбитражный суд города Москвы с заявлением о признании общими обязательствами бывших супругов Шевчука В.А. и Шевчук Марии Александровны требований, включенных в реестр требований кредиторов должника, в размере 42 264 999 рублей 65 копеек основного долга и 5 620 926 рублей 75 копеек неустойки, комиссии, обеспеченных залогом имущества должника. Определением Арбитражного суда города Москвы от 30.12.2020 в удовлетворении заявления банка отказано. 2 Постановлением Девятого арбитражного апелляционного суда от 19.03.2021 определение суда первой инстанции отменено и требования банка в заявленном размере признаны общими обязательствами бывших супругов. Арбитражный суд Московского округа постановлением от 11.08.2021 постановление суда апелляционной инстанции оставил без изменения. Шевчук Владимир Александрович обратился в Судебную коллегию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установив, что бывшие супруги являются созаемщиками по кредитным договорам, то есть солидарными должниками по этим обязательствам, состояли в зарегистрированном браке на момент принятия этих обязательств, учитывая установленные судом общей юрисдикции фактические обстоятельства заключения должником и Шевчук М.А. кредитных договоров, руководствуясь статьями 34, 35, 45 Семейного кодекса Российской Федерации, статьями 213.8, 213.19, 213.24, 213.26 Федерального закона от 26.10.2002 № 127-ФЗ «О несостоятельности (банкротстве)», суд апелляционной инстанции пришел к выводу о том, что включенное в реестр требований кредиторов должника требование банка является общим обязательством должника и его бывшей супруги.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3 постановлении суда апелляционной инстанции, установленным фактическим обстоятельствам спора и имеющимся в деле доказательствам.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Шевчуку Владимиру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