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Андрейкиной Елены Алексеевны в Арбитражный суд города Москвы обратился кредитор – Тамбовцев Валентин Петрович с жалобами на действия (бездействие) финансового управляющего имуществом должника Лагода Надежды Серафимовны, выразившиеся в незаконном указании финансовым управляющим недостоверных сведений в анализе финансового состояния должника и в заключении о наличии или отсутствии оснований для оспаривания сделок. Определением Арбитражного суда города Москвы от 10.11.2020 в удовлетворении жалобы отказано. Постановлением Девятого арбитражного апелляционного суда от 12.04.2021 определение суда первой инстанции оставлено без изменения. Арбитражный суд Московского округа постановлением от 25.08.2021 указанные судебные акты оставил без изменения. 2 Тамбовцев Валентин Петрович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необоснованной и не подлежащей удовлетворению, суды руководствовались положениями статей 20.3, 60, 213.9, 213.25 Федерального закона от 26.10.2002 № 127-ФЗ «О несостоятельности (банкротстве)» и исходили из отсутствия установленных фактов несоответствия действий (бездействия) финансового управляющего требованиям законодательства, регламентирующего его деятельность при проведении мероприятий в рамках процедуры, применяемой в деле о банкротстве, и нарушения такими действиями (бездействием) прав и законных интересов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Тамбовцеву Валентину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