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Демина Алексея Алексеевича кредитор – общество с ограниченной ответственностью «Ратимир» обратилось в Арбитражный суд горда Москвы с жалобой на действия (бездействие) финансового управляющего Гильманова Артема Нурисламовича, выразившиеся в неисполнении обязанности по обращению в суд с заявлением о признании недействительными сделок, неисполнении обязанности по предоставлению в адрес заявителя отчетов о своей деятельности за период с 06.12.2018 по 10.11.2020, необоснованной публикации на сайте ЕФРСБ сообщения о результатах проведения собрания кредиторов, и отстранении его от исполнения обязанностей финансового управляющего имуществом должника. 2 Определением Арбитражного суда города Москвы от 05.03.2021 в удовлетворении жалобы отказано. Постановлением Девятого арбитражного апелляционного суда от 02.06.2021 определение суда первой инстанции оставлено без изменения. Арбитражный суд Московского округа постановлением от 25.08.2021 указанные судебные акты оставил без изменения; прекратил производство по кассационной жалобе конкурсного управляющего ООО «Тысяча мелочей» на постановление арбитражного апелляционного суда. Кредитор – общество с ограниченной ответственностью «Ратимир» и не участвующее в деле о банкротстве лицо – общество с ограниченной ответственностью «Тысяча мелочей» в лице конкурсного управляющего Лушкиной Т.К. обратились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 изученным по материалам, приложенным к ним, не установлено. Признавая жалобу кредитора необоснованной и не подлежащей удовлетворению, суды руководствовались положениями статей 20.3, 20.4, 60, 213.9, 213.25 Федерального закона от 26.10.2002 № 127-ФЗ «О несостоятельности (банкротстве)» и исходили из отсутствия установленных фактов несоответствия действий (бездействия) финансового управляющего требованиям законодательства, регламентирующего его деятельность при проведении мероприятий в рамках процедуры, применяемой в деле о банкротстве, а также требованиям разумности и добросовестности и нарушения такими действиями (бездействием) прав и законных интересов кредиторов. 3 Установив, что постановление суда апелляционной инстанции не содержат выводов о правах ООО «Тысяча мелочей» и не возлагают на него дополнительных обязанностей, а само по себе наличие у лица, не привлеченного к участию в деле, заинтересованности в исходе дела не наделяет его правом на обжалование судебных актов, окружной суд пришел к выводу о прекращении производства по кассационной жалобе конкурсного управляющего ООО «Тысяча мелочей» на основании статьи 150 Арбитражного процессуального кодекса Российской Федерации. Доводы жалоб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«Ратимир» и обществу с ограниченной ответственностью «Тысяча мелочей» в лице конкурсного управляющего Лушкиной Т.К.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