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ФИО3 обратился в суд с заявлением о взыскании с ФИО1 45 000 рублей судебных расходов на оплату слуг представителя, понесённых в связи с рассмотрением обособленного спора о признании незаконным его бездействия. ФИО1 обратилась в суд со встречным заявлением о взыскании с арбитражного управляющего ФИО3 в случае отказа в удовлетворении его заявления судебных расходов в сумме 75 000 рублей, понесенных ею на оплату услуг представителя при рассмотрении заявления арбитражного управляющего о распределении судебных издержек, либо о взыскании с ФИО3 судебных расходов ФИО1 пропорционально размеру удовлетворенных требований арбитражного управляющего, и о проведении зачета встречных требований сторон. Определением Арбитражного суда Республики Марий Эл от 22.10.2019, оставленным без изменения постановлениями Первого арбитражного апелляционного суда от 13.02.2020 и Арбитражного суда Волго-Вятского округа от 30.06.2020, заявление арбитражного управляющего удовлетворено частично; в удовлетворении встречного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оценив представленные в материалы дела доказательства в порядке статьи 71 Арбитражного процессуального кодекса Российской Федерации, руководствуясь статьями 101 , 106 , 110 , 112 Гражданского кодекса Российской Федерации,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частично обоснованным требование о взыскании судебных расходов с заявителя как кредитора, обжаловавшей бездействие арбитражного управляющего ФИО3, не в пользу которой принят судебный акт, сопоставив характер и объём совершённых действий по представительству, их необходимость и разумность, при этом отказав во встречном заявлении. С выводами суда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Российский сельскохозяйственный банк в лице Марийского регионального филиала АО Россельхозбанк (подробнее) ГУП РМЭ Администратор (подробнее) ООО ТПК Коопсервис (подробнее) ПАО Сбербанк России в лице филиала - Волго-Вятский Банк Сбербанк (подробнее) ПО Пищекомбинат (подробнее) УФНС России по РМЭ (подробнее) Иные лица: Арбитражный суд Чувашской республики-Чувашии (подробнее) Ассоциация арбитражных управляющих Сибирский центр экспертов антикризисного управления (подробнее) Снегирёва Н (подробнее) Снегирёва Н.А. (подробнее) Управление Росреестра по РМЭ (подробнее) Ф/у Токарев Юрий Алексеевич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