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15.03.2021 признан недействительным договор дарения от 31.08.2018, со Штыровой А.Е. в пользу Штырова А.Б. взыскано 389 000 рублей, в удовлетворении заявления в остальной части отказано. Одиннадцатый арбитражный апелляционный суд постановлением от 29.04.2021 изменил определение от 15.03.2021 и признал недействительными договор дарения от 31.08.2018, заключенный между Штыровым А.Б. и Штыровой А.Е., и договор купли-продажи от 03.07.2019, заключенный между Штыровой А.Е. и Куманевым А.Н., применив последствия недействительности сделок в виде возврата в собственность Штырова А.Б. плотины пруда (кадастровый номер 58:09:0020201:216, расположенной по адресу: Пензенская область, Иссинский район 2,8 км на юго-восток от южной окраины 2 с. Долгоруково) и восстановления права требования Куманева А.Н. к Штырову А.Б. на сумму 99 500 рублей. Арбитражный суд Поволжского округа постановлением от 08.07.2021 постановление Одиннадцатого арбитражного апелляционного суда от 29.04.2021 оставил без изменения. В кассационных жалобах Штыров А.Б. просит об отмене судебных актов, ссылаясь на продажу имущества в аварийном состоянии за адекватную цену и приостановлении торгов, Куманев А.Н. – отсутствие оснований для признания сделок частями одной сделки и необеспечение примененными последствиями достаточных гарантий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дарение имущества в пользу заинтересованного лица перед обращением кредиторов с заявлением о признании должника банкротом прикрывало продажу имущества по заниженной цене и во вред кредиторам, что в силу статей 10, 170 Гражданского кодекса Российской Федерации и пункта 2 статьи 61.2 Федерального закона от 26.10.2002 № 127-ФЗ «О несостоятельности (банкротстве)» создает условия для недействительности сделок. Мнение кредитора об иных последствиях недействительности сделок не основано на законе. В связи с отказом в удовлетворении жалоб ходатайство о применении обеспечительной меры также не подлежит удовлетворению.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Штырову А.Б. и Куманеву А.Н.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