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«Овощнов» обратилось в Верховный Суд Российской Федерации с кассационной жалобой на определение Арбитражного суда Пермского края от 24.12.2020, постановление Семнадцатого арбитражного апелляционного суда от 04.03.2021 и постановление Арбитражного суда Уральского округа от 09.06.2021 по делу № А50-16438/2017 о несостоятельности (банкротстве) Мухачева Сергея Станиславовича, в тексте которой имеется заявление об участии в судебном заседании Судебной коллегии Верховного Суда Российской Федерации путем использования систем видеоконференц-связи. Определением судьи Верховного Суда Российской Федерации от 19.11.2021 кассационная жалоба общества вместе с делом переданы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20.12.2021 в 10 часов 00 минут. Согласно части 1 статьи 153.1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2 ходатайства об этом и при наличии в соответствующих арбитражных судах технической возможности осуществления видеоконференц-связи. В соответствии с частью 4 статьи 159 Арбитражного процессуального кодекса Российской Федерации ходатайство об участии в судебном заседании путем использования систем видеоконференц-связи с указанием арбитражного суда или суда общей юрисдикции, при содействии которых заявитель может участвовать в судебном заседании, подается в суд, рассматривающий дело, до назначения дела к судебному разбирательству и рассматривается судьей, рассматривающим дело, единолично в пятидневный срок после дня поступления ходатайства в арбитражный суд без извещения сторон. Учитывая, что заявителем не указан суд, при содействии которого заявитель может участвовать в судебном заседании путем использования систем видеоконференц-связи, оснований для рассмотрения ходатайства общества не имеется. На основании изложенного, руководствуясь статьями 153.1, 184 и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«Овощнов» об участии в судебном заседании Судебной коллегии Верховного Суда Российской Федерации путем использования систем видеоконференц-связи оставить без рассмотрения.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