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6-ЭС21-21231. Председатель третьего судебного состава,судья Верховного Суда Российской Федерации ФИО1 Суд: Верховный Суд РФ (подробнее) Истцы: ООО "Сервис+" (подробнее) Ответчики: Межрайонная ИФНС России №15 по Самарской области (подробнее) Межрайонная ИФНС России №15 по Самарской области, УФНС России по Самарской области (подробнее) Иные лица: Арбитражный суд Поволжского округа (подробнее) Судьи дела: Антонова М.К. (судья) (подробнее) Последние документы по делу: Определение от 3 мая 2023 г. по делу № А55-9839/2020 Определение от 18 ноября 2021 г. по делу № А55-983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