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09.11.2021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которого ссылается на установление нерабочих дней в октябре-ноябре 2021 года в целях исключения распространения на территории Томской области новой коронавирусной инфекции.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2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пропуска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Прокуратуры Томской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