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 на определение Шестого арбитражного апелляционного суда от 10.06.2021 и постановление Арбитражного суда Дальневосточного округа от 20.09.2021 по делу Арбитражного суда Хабаровского края № А73-7733/2019, одновременно заявив ходатайство о приостановлении исполнительного производства по исполнительному листу, выданному судом первой инстанции. В силу части 2 статьи 327 Арбитражного процессуального кодекса Российской Федерации приостановление или прекращение исполнительного производства производится арбитражным судом, выдавшим исполнительный лист, либо арбитражным судом по месту нахождения судебного пристава-исполнителя. Поскольку ходатайство о приостановлении исполнительного производства подлежит разрешению арбитражным судом, выдавшим исполнительный лист, 2 заявленное предпринимателем ходатайство не подлежит рассмотрению Верховным Судом Российской Федерации. Руководствуясь статьями 184, 327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Нестерова Олега Сергеевича о приостановлении исполнительного производства оставить без рассмотрения. Судья Верховного Суда Российской Федерации Р.А. Хатыпова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