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налоговая служба в лице Межрайонной инспекции Федеральной налоговой службы по Калужской области обратилась в суд с заявлением о признании должника несостоятельным (банкротом) по упрощённой процедуре банкротства; включении во вторую очередь реестра требований кредиторов должника (далее – реестр) – 5 591 020 рублей 31 копейки, в третью очередь – 4 368 496 рублей 37 копеек. Определением Арбитражного суда Калужской области от 27.11.2020, оставленным без изменения постановлениями Двадцатого арбитражного апелляционного суда от 15.02.2021 и Арбитражного суда Центрального округа от 17.05.2021, отказано во введении в отношении должника конкурсного производства по упрощённой процедуре отсутствующего должника; введена процедура наблюдения. Требование в размере 5 591 020 рублей 31 копейки включено во вторую очередь реестра, требование в размере 4 368 496 рублей 37 копеек – в третью очередь реестра. В кассационной жалобе, поданной в Верховный Суд Российской Федерации, заявитель просит отменить названные судебные акты в части введения процедуры наблюдения и отказа во введении в отношении должника 2 конкурсного производства по упрощённой процедуре отсутствующего должника, направить дело на новое рассмотрение в суд первой инстанции. 17.09.2021 материалы дела № А23-1311/2020 были истребованы в Арбитражном суде Калужской области. Как следует из размещенной на официальном сайте Картотеки арбитражных дел (http://kad.arbitr.ru/) информации о движении настоящего дела № А23-1311/2020, определением Арбитражного суда Калужской области от 08.11.2021 удовлетворено ходатайство заявителя о прекращении производства по настоящему делу о банкротстве должника (поданное им ещё 14.05.2021, то есть до момента обращения в Верховный Суд Российской Федерации с настоящей кассационной жалобой). В соответствии с пунктом 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определение о введении наблюдения в части введения наблюдения может быть обжаловано и пересмотрено только до окончания наблюдения, то есть до даты введения следующей процедуры. При поступлении жалобы или заявления о пересмотре указанного определения в рассматриваемой части после окончания наблюдения, а также в случае окончания наблюдения в ходе рассмотрения таких жалобы или заявления суд прекращает по ним производство на основании пункта 1 части 1 статьи 150 Арбитражного процессуального кодекса Российской Федерации. При таких условиях и учитывая разъяснения, изложенные в пункте 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производство по кассационной жалобе заявителя на основании пункта 1 части 1 статьи 150 Арбитражного процессуального кодекса Российской Федерации подлежит прекращению. На основании изложенного, руководствуясь пунктом 5 части 1 статьи 150, статьей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Управления Федеральной налоговой службы России по Калужской области на определение Арбитражного суда Калужской области от 27.11.2020, постановление Двадцатого арбитражного апелляционного суда от 15.02.2021 и постановление Арбитражного суда Центрального округа от 17.05.2021 по делу № А23-1311/2020.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