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Ростовского округа от 14.09.2020 требования предпринимателя удовлетворены частично, признаны недействительными решения фонда от 10.02.2020 №№ 071F07200000148, 071F07200000149, 071F07200000150 в части отказа возвратить 71 920 рублей 31 копейки излишне уплаченных страховых взносов за 2016 год, на фонд возложена обязанность возвратить предпринимателю указанную сумму путем принятия соответствующего решения и направления его для исполнения в Инспекцию Федеральной налоговой службы по Октябрьскому району г. Ростова-на-Дону, в удовлетворении остальной части требований отказано. Постановлением Пятнадцатого арбитражного апелляционного суда от 29.12.2020 решение суда первой инстанции в обжалуемой части отменено, в остальной части указанное решение суда оставлено без изменения. Постановлением Арбитражного суда Северо-Кавказского округа от 16.04.2021 постановление суда апелляционной инстанции изменено, резолютивная часть постановления суда апелляционной инстанции изложена в следующей редакции: «решение суда первой инстанции в обжалуемой части отменить, в указанной части в удовлетворении требований отказать, в остальной части решение суда первой инстанции оставить без изменения». Предприниматель обратилась в Верховный Суд Российской Федерации с кассационной жалобой на постановление суда апелляционной инстанции и постановление суда кассационной инстанции, в которой просит их отменить, оставив в силе решение суда первой инстанции. Письмом судьи Верховного Суда Российской Федерации от 09.08.2021 были истребованы материалы дела из Арбитражного суда Ростовской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До 01.01.2017 отношения, связанные с исчислением и уплатой (перечислением) страховых взносов в Пенсионный фонд Российской Федерации на обязательное пенсионное страхование, регулировались Федеральным законом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Закон № 212-ФЗ). Согласно статье 20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 контроль за правильностью исчисления, полнотой и своевременностью уплаты (перечисления) страховых взносов в государственные внебюджетные фонды, подлежащих уплате за отчетные (расчетные) периоды, истекшие до 01.01.2017, осуществляется соответствующими органами Пенсионного фонда Российской Федерации, в порядке, действовавшем до дня вступления в силу настоящего Федерального закона. В соответствии с частями 1 и 1.1 статьи 14 Закона № 212-ФЗ индивидуальные предприниматели уплачивают страховые взносы в зависимости от величины дохода. Если величина дохода плательщика страховых взносов превышает 300 000 рублей, то помимо фиксированного размера страховых взносов предприниматель уплачивает 1% от суммы дохода, превышающего 300 000 рублей за расчетный период. Предприниматели обязаны уплачивать в течение расчетного периода до 31 декабря страховые взносы в фиксированном размере, и до 01 апреля года, следующего за расчетным, страховые взносы в размере 1% от суммы дохода, превышающего 300 000 рублей. Согласно части 1 статьи 16 Закона № 212-ФЗ расчет сумм страховых взносов, подлежащих уплате за расчетный период плательщиками страховых взносов, производится ими самостоятельно. На основании части 13 статьи 26 Закона № 212-ФЗ заявление о зачете или возврате суммы излишне уплаченных страховых взносов может быть подано плательщиком страховых взносов в течение трех лет со дня уплаты указанной суммы, аналогичная норма содержится в статье 78 Налогового кодекса Российской Федерации. Как следует из материалов дела, причины возникновения переплаты связаны с тем, что предприниматель, применяющая общую систему налогообложения, в период 2014, 2015, 2016 годы уплачивала страховые взносы, исчисленные с суммы доходов плательщика страховых взносов, превышающих 300 000 рублей, произведя расчет только на основании полученных доходов, без учета расходов. Однако, согласно правовой позиции Конституционного Суда Российской Федерации, изложенной в постановлении от 30.11.2016 № 27-П доход индивидуального предпринимателя, уплачивающего налог на доходы физических лиц и не производящего выплат физическим лицам, подлежит уменьшению на сумму документально подтвержденных доходов. По результатам рассмотрения заявления предпринимателя о возврате излишне уплаченных страховых взносов в Пенсионный фонд РФ за 2014 - 2016 годы в сумме 238 577,03 рублей вынесены оспариваемые решения об отказе в возврате излишне уплаченных страховых взносов в связи с пропуском предпринимателем трехлетнего срока на обращение в фонд за возвратом переплаты. Не согласившись с указанными решениями, предприниматель оспорила их в арбитражном суде. Суд первой инстанции указал, что определение окончательного финансового результата и размера налоговой обязанности по налогу на доходы физических лиц производится в налоговой декларации, представляемой по итогам налогового периода, следовательно, о наличии переплаты предприниматель не могла узнать ранее определения налоговой базы за соответствующий период. Поскольку в рассматриваемом случае декларация по налогу на доходы физических лиц за 2016 год представлена 06.02.2017, суд первой инстанции пришел к выводу, что на момент обращения 31.01.2020 в фонд с заявлением о возврате переплаты по страховым взносам трехлетний срок не пропущен, в связи с чем частично удовлетворил требования предпринимателя. Отменяя решение суда первой инстанции в указанной части и признавая отказ фонда в данной части правомерным, суд апелляционной инстанции исходил из пропуска предпринимателем срока на обращение в фонд с заявлением о возврате излишне уплаченных страховых взносов - три года с даты последнего платежа, произведенного предпринимателем 04.10.2016. Суд округа согласился с выводами суда апелляционной инстанции. Обжалуя постановления судов апелляционной и кассационной инстанций в Верховный Суд Российской Федерации, предприниматель приводит доводы о существенных нарушениях судами норм материального права, повлиявших на исход дела. Так, в частности, предприниматель приводит доводы о том, что, судами сделан вывод о пропуске срока на обращение с соответствующим заявлением в фонд без учета правовой позиции, изложенной в постановлении Президиума Высшего Арбитражного Суда Российской Федерации от 28.06.2011 № 17750/10, согласно которой трехлетний срок для обращения с заявлением о возврате переплаты, возникшей в результате уплаты авансовых платежей, подлежит исчислению с момента определения окончательного финансового результата по итогам налогового периода (нарастающим итогом), а именно: с даты представления налоговой декларации за соответствующий год, но не позднее срока, установленного для ее представления в налоговый орган, что привело к ошибочному выводу об утрате предпринимателем права на внесудебный порядок возврата страховых взносов за 2016 год, поскольку декларацию 3-НДФЛ за 2016 год со сроком представления до 02.05.2017 она представила в инспекцию 06.02.2017. Следовательно, обращение 31.01.2020 в фонд с заявлением о возврате излишне уплаченных страховых взносов осуществлено с соблюдением трехлетнего срока, установленного пунктом 7 статьи 78 НК РФ 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индивидуального предпринимателя ФИО1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Ответчики: ГУ Управление пенсионного фонда Российской Федерации в Октябрьском районе г. Ростова-на-Дону (подробнее) УПФР в Октябрьском районе г. Ростова-на-Дону (подробнее) Иные лица: Инспекция Федеральной налоговой службы по Октябрьскому району г. Ростова-на-Дону (подробнее) Последние документы по делу: Резолютивная часть определения от 10 ноября 2021 г. по делу № А53-6401/2020 Определение от 5 октября 2021 г. по делу № А53-6401/2020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