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обратилось в Арбитражный суд Удмуртской Республики с заявлением о признании незаконным решения Управления Росреестра от 20.01.2020 № 18/114/001/2019-5745 о приостановлении государственной регистрации права собственности (перехода права) по договору дарения объектов электросетевого хозяйства от 30.12.2019. 3 К участию в деле в качестве третьих лиц, не заявляющих самостоятельных требований относительно предмета спора, привлечены общество и администрация. Решением Арбитражного суда Удмуртской Республики от 17.09.2020, оставленным без изменения постановлением Семнадцатого арбитражного апелляционного суда от 11.12.2020 и постановлением Арбитражного суда Уральского округа от 24.03.2021, в удовлетворении заявления отказано. Не согласившись с принятыми по делу судебными актами, товарищество обратилось с кассационной жалобой в Верховный Суд Российской Федерации, ссылаясь на существенные нарушения судами норм права, повлиявшие на исход судебного разбирательства и приведшие к нарушению его прав и законных интересов. Определением судьи Верховного Суда Российской Федерации от 16.09.2021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В судебном заседании представитель товарищества поддержал доводы, изложенные в кассационной жалобе. Представители общества поддержали доводы товарищества по мотивам, изложенным в отзыве. Представитель Управления Росреестра с доводами кассационной жалобы не согласился, считает принятые по делу судебные акты законными и обоснованными, представил письменный отзыв. Администрация, извещенная надлежащим образом о времени и месте судебного заседания, своего представителя в суд не направила, что в соответствии со статьей 291.10 Арбитражного процессуального кодекса Российской Федерации (далее - АПК РФ), не является препятствием для рассмотрения дела в ее отсутствие. 4 Согласно части 1 статьи 291.11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материалы дела, доводы кассационной жалобы, выслушав объяснения представителей участвующих в деле лиц, явившихся в судебное заседание, Судебная коллегия пришла к выводу о том, что кассационная жалоба подлежит удовлетворению, а принятые по делу судебные акты - отмене с направлением дела на новое рассмотрение в суд первой инстанции по следующим основаниям. Как установлено судами и следует из материалов дела, на основании технического плана, постановления администрации от 23.05.2017 № 1283 о выдаче разрешения на размещение ЛЭП 6 кВ для электроснабжения дачных домов на 49 лет, на государственный кадастровый учет в качестве недвижимого имущества поставлено сооружение протяженностью 170 м, сети электроснабжения 6 кВ, местоположение: Удмуртская Республика, Завьяловский район, Садоводческий потребительский кооператив «Институтский» (к.н. 18:08:028002:1410), проведена государственная регистрация права собственности товарищества. Между товариществом и обществом 30.12. 2019 заключен договор дарения объектов электросетевого хозяйства. Товарищество и общество 31.12.2019 обратились в Управление Росреестра с заявлением о государственной регистрации перехода права собственности на указанные сети электроснабжения. Решением Управления Росреестра от 20.01.2020 государственная регистрация перехода права приостановлена. 5 В качестве основания для приостановления регистрации права Управление Росреестра указало, что данный объект недвижимого имущества является объектом общего пользования, расположенного в границах территории садоводства или огородничества, и не может быть передан ни по возмездной, ни по безвозмездной сделке обществу, как лицу, не предусмотренному пунктом 8 статьи 25 Федерального закона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- Закон № 217-ФЗ), а также предложило заявителю подготовить документы для безвозмездной передачи объекта в государственную собственность субъекта Российской Федерации или муниципального образования, на территориях которых расположена территория садоводства. Считая данное решение незаконным, товарищество оспорило его в судебном порядке. Суды, руководствуясь положениями статей 65, 71,198, 200 АПК РФ, статьи 1 Федерального закона от 15.04.1998 № 66-ФЗ «О садоводческих, огороднических и дачных некоммерческих объединениях граждан», статьями 3, 5, 7, 17, пунктом 8 статьи 25 Закона № 217-ФЗ, статей 1, 14, 26 Федерального закона от 13.07.2015 № 218-ФЗ «О государственной регистрации недвижимости» (далее - Закон №218-ФЗ), установив, что сооружение с кадастровым номером 18:08:028002:1410 относится к имуществу общего пользования товарищества и предназначено для удовлетворения потребностей граждан, ведущих садоводство, а также создано в этих целях, учитывая предусмотренную законом возможность передачи имущества общего пользования в муниципальную собственность, пришли к выводу о несоответствии закону договора, представленного для проведения государственной регистрации перехода прав, и отказали в удовлетворении заявления товарищества. Между тем судами не учтено следующее. 6 Положения статьи 575 Гражданского кодекса Российской Федерации и Закона № 217-ФЗ не содержат запрета на заключение договора дарения в отношениях между коммерческой и некоммерческой организациями, и не ограничивают право граждан, осуществляющих ведение садоводства или огородничества на земельных участках, расположенных в границах территории садоводства или огородничества, на самостоятельное решение вопросов относительно созданного им за свой счет общего имущества. При этом пункт 8 статьи 25 Закона № 217-ФЗ, в соответствии с которым имущество общего пользования может быть предано в безвозмездную собственность в государственную собственность субъекта Российской Федерации или муниципального образования, не содержит запрета на распоряжение общим имуществом товарищества при наличии соответствующего решения собственников, и не регулирует иные случаи распоряжения общим имуществом, а лишь указывает на возможность безвозмездной его передачи в пользу субъекта Российской Федерации или муниципального образования. В силу положений статей 198, 200, 201 АПК РФ для признания ненормативного акта недействительным, решения и действия (бездействия) незаконными необходимо наличие одновременно двух условий: несоответствие их закону или иному нормативному правовому акту и нарушение прав и законных интересов заявителя в сфере предпринимательской или иной экономической деятельности. Решение о приостановлении государственной регистрации прав является самостоятельным актом регистрирующего органа, который может быть обжалован в судебном порядке. Государственный кадастровый учет объектов недвижимого имущества осуществляется в порядке, установленном Законом № 218-ФЗ. Согласно части 1 статьи 14 Закона № 218-ФЗ государственный кадастровый учет и (или) государственная регистрация прав осуществляются на основании заявления, за исключением установленных Законом № 281-ФЗ 7 случаев, и документов, поступивших в орган регистрации прав в установленном Законом № 281-ФЗ порядке. Основания для осуществления государственного кадастрового учета и (или) государственной регистрации прав установлены частью 2 статьи 14 Закона № 218-ФЗ. В соответствии с частью 5 статьи 18 Закона № 218-ФЗ не допускается истребование у заявителя дополнительных документов, если представленные им документы отвечают требованиям статьи 21 Закона № 281-ФЗ и требованиям принятых в соответствии с Законом № 281-ФЗ нормативных правовых актов федеральных органов исполнительной власти, если иное не установлено Законом № 281-ФЗ или иными федеральными законами. Исходя из совокупного анализа вышеуказанных норм права, Судебная коллегия приходит к выводу о том, что у Управления Росреестра не имелось препятствий для осуществления регистрационных действий по указанным регистрирующим органом основаниям, а оспариваемое решение нарушает права собственника на распоряжение своим имуществом. Между тем определение надлежащего способа устранения нарушения прав и законных интересов заявителя входит в компетенцию арбитражного суда в рамках судейского усмотрения и связано с оценкой спорных правоотношений, совокупностью установленных по делу обстоятельств. Соответствующий выбор конкретного способа восстановления нарушенного права не ограничен указанной заявителем мерой. Поскольку в настоящем деле судами не была дана оценка документам, представленным на регистрацию в соответствии требованиями законодательства, а для принятия обоснованного и законного решения требуется исследование и оценка доказательств, а также осуществление иных процессуальных действий, не относящихся к полномочиям суда кассационной инстанции, дело подлежит направлению на новое рассмотрение в суд первой инстанции. 8 При новом рассмотрении дела суду надлежит учесть изложенное, исследовать все обстоятельства, имеющие значение для правильного разрешения спора, и, при наличии соблюдения требований к документам, необходимым для осуществления государственной регистрации прав, установив способ защиты права заявителя, принять законный и обоснованный судебный акт. Руководствуясь статьями 167, 176, 291.11 - 291.15 АПК РФ,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17.09.2020, постановление Семнадцатого арбитражного апелляционного суда от 11.12.2020 и постановление Арбитражного суда Уральского округа от 24.03.2021 по делу № А71-2789/2020 отменить. Дело направить на новое рассмотрение в Арбитражный суд Удмуртской Республики.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Р.А. Хатыпова Судья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