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Снесарева Николая Ивановича в Арбитражный суд города Москвы обратился кредитор – Самойлов Сергей Владимирович с заявлением о признании недействительным договора займа от 12.11.2013, заключенного между должником и Елмановым Владимиром Николаевичем. Определением Арбитражного суда города Москвы от 17.02.2021 в удовлетворении заявления отказано. Постановлением Девятого арбитражного апелляционного суда от 31.05.2021 определение суда первой инстанции оставлено без изменения. Арбитражный суд Московского округа постановлением от 16.08.2021 указанные судебные акты отменил и направил обособленный спор на новое рассмотрение в Арбитражный суд города Москвы. Елманов Владимир Николаевич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2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Федерации, и руководствовался разъяснениями Пленума Высшего Арбитражного Суда Российской Федерации, изложенными в пункте 26 постановления от 22.06.2012 №35 «О некоторых процессуальных вопросах, связанных с рассмотрением дел о банкротстве».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Елманову Владимиру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