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ФАС России обратилась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02.09.2021,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АПК РФ ,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Федеральной антимонопольной службы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