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«Водоканал-НТ» (далее – Общество) обратилось в Арбитражный суд Свердловской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«Управляющая компания «Райкомхоз НТ» (далее – Компания) об обязании в течение одного месяца с момента вступления решения в законную силу передать истцу, а в случае отсутствия - изготовить и передать, на бумажном носителе за подписью директора и на электронном носителе сведения позволяющие идентифицировать собственников (нанимателей) помещений в многоквартирных домах, а также сведения, необходимые для начисления платы за коммунальные услуги. Решением Арбитражного суда Свердловской области от 10.03.2021, оставленным без изменения постановлением Семнадцатого арбитражного апелляционного суда от 29.04.2021 и постановлением Арбитражного суда Уральского округа от 04.08.2021,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ответчик не только может, но и обязан предоставить недостающие сведения, поскольку он в силу пункта 2 статьи 3 Федерального закона от 27.07.2006 № 152-ФЗ «О персональных данных» (далее – Закон № 152-ФЗ) является оператором персональных данных.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гарантирующей организацией для централизованных систем холодного водоснабжения и водоотведения на территории города Нижнего Тагила на основании постановления Администрации города Нижнего Тагила от 01.12.2016 № 3345-ПА. В свою очередь, Компания осуществляет деятельность по управлению многоквартирными домами. Между Обществом и Компанией заключен единый договор от 10.04.2017 № 354/К холодного водоснабжения и водоотведения в целях приобретения коммунальных ресурсов. Собственниками помещений в ряде многоквартирных домах, находящихся в управлении Компании, были приняты решения о заключении договоров о предоставлении коммунальных услуг непосредственно с ресурсоснабжающими организациями. Ссылаясь на то, что Компания в нарушение положений пункта 3.1 статьи 45 Жилищного кодекса Российской Федерации (далее – Жилищный кодекс), пункта 6 Правил предоставления коммунальных услуг, утвержденных постановлением Правительства Российской Федерации от 06.05.2011 № 354 (далее – Правила № 354), не выполнила должным образом обязательств по предоставлению ресурсоснабжающей организации сведений из реестра собственников помещений в многоквартирных домах, Общество обратилось в арбитражный суд соответствующими требованиями. Исследовав и оценив по правилам статьи 71 АПК РФ представленные доказательства, руководствуясь статьей 308.3 Гражданского кодекса Российской Федерации, статьями 45 , 161 Жилищного кодекса, статьей 6 Закона № 152-ФЗ, пунктом 6 Правил № 354, подпунктом «б» пункта 4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416, разъяснениями, изложенными в пункте 22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требований, установив, что в рассматриваемом случае Компанией были приняты исчерпывающие меры по истребованию и передаче испрашиваемой Обществом информации; Компанией были предоставлены имеющиеся реестры информации о собственниках жилых помещений в многоквартирных домах, технических характеристиках многоквартирных домов и сведения о приборах учета. Судами отмечено отсутствие источников, где иная запрашиваемая информация может быть безусловно получена Компанией, учитывая отказ собственников и нанимателей спорных жилых помещений от предоставления сведений.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«Водоканал-НТ»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ВОДОКАНАЛ-НТ (подробнее) Ответчики: ООО "УПРАВЛЯЮЩАЯ КОМПАНИЯ "РАЙКОМХОЗ НТ"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