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ФИО2 (далее – предприниматель) обратился в суд с заявлением о признании недействительным решения собрания кредиторов от 25.09.2020 по пятому и шестому вопросам повестки собрания о привлечении для сопровождения процедуры банкротства специалистов общества с ограниченной ответственностью «Центр Профессионалов» (далее – специалист) и об определении вознаграждения привлеченной организации в размере 40 000 рублей в месяц. Определением Арбитражного суда Владимирской области от 22.12.2020, оставленным без изменения постановлениями Первого арбитражного апелляционного суда от 29.03.2021 и Арбитражного суда Волго-Вятского округа от 05.07.2021,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Владимирской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12, 15, 20.3, 20.7, 59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17.12.2009 № 91 «О порядке погашения расходов по делу о банкротстве», исходили из нарушения оспариваемыми пунктами решения собрания кредиторов прав и охраняемых законом интересов предпринимателя в условиях неопределённости источника оплаты услуг специалиста, порождающей риск необоснованного увеличения расходов за счёт конкурсной массы, а также отсутствия у заявителя как профессионального антикризисного менеджера объективных препятствий для самостоятельного выполнения функций по ведению бухгалтерского учёта и юридическому сопровождению банкротства должника, в связи с чем признали их недействительными.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«Производственная компания «Технический текстиль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"Вязниковский льняной комбинат" (подробнее) к/у Аминова Альбина Рафаиловна (подробнее) МИФНС России №10 по Владимирской области (подробнее) ООО "ВЛАДИМИРСКИЙ ИНДУСТРИАЛЬНЫЙ ПАРК" (подробнее) ООО "Владимирский текстиль" (подробнее) ООО "ВЛАДЭЛЕКТРОМАШ" (подробнее) Ответчики: ООО "Производственная компания "Технический текстиль" (подробнее) Иные лица: Межрайонная инспекция Федеральной налоговой службы №12 по Владимирской области (подробнее) Межрайонная инспекция Федеральной налоговой службы №2 по Владимирской области (подробнее) ООО Компания проектного финансирования (подробнее) ООО КУ "Владимирский текстиль" Абрамов М.В. (подробнее) ПАО "ПРОМСВЯЗЬБАНК" Ярославский филиал (подробнее) ПАО филиал "Минбанк" (подробнее) САМОРЕГУЛИРУЕМАЯ ОРГАНИЗАЦИЯ "СОЮЗ МЕНЕДЖЕРОВ И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