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08.10.2020 признан недействительной сделкой договор купли-продажи автомобиля от 12.10.2017 № 552, заключенный между должником и Гороховым Р.С., применены последствия недействительности сделки. Впоследствии Горохов Р.С. обратился в Девятый арбитражный апелляционный суд с апелляционной жалобой на вышеуказанное определение суда первой инстанции от 08.10.2020, заявив ходатайство о восстановлении пропущенного срока на подачу жалобы. Определением Девятого арбитражного апелляционного суда от 14.05.2021, оставленным без изменения постановлением Арбитражного суда Московского округа от 12.07.2021, отказано в удовлетворении ходатайства о восстановлении срока, прекращено производство по жалобе. В кассационной жалобе, поданной в Верховный Суд Российской Федерации, заявитель просит отменить указанные определение апелляционного суда от 14.05.2021 и постановление суда округа от 12.07.2021.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суд, руководствуясь положениями статей 150, 188 и 259 Арбитражного процессуального кодекса Российской Федерации, пришёл к выводу о пропуске заявителем процессуального срока на подачу жалобы и отсутствия уважительных причин для его восстановления. Проверяя обоснованность прекращения производства по жалобе заявителя, окружной суд, также признав надлежащее извещение Горохова Р.С. о судебном процессе применительно к положениям статьи 123 Арбитражного процессуального кодекса Российской Федерации, не установил нарушений норм процессуального права и согласился с вышеуказанными выводами.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Горохову Роману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