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общество «ЮА ВИП» обратилось в арбитражный суд с заявлением о включении его требований в размере 112 000 рублей в реестр требований кредиторов (с учетом уточнений, принятых судом в порядке статьи 49 Арбитражного процессуального кодекса Российской Федерации). Определением Арбитражного суда Томской области от 11.01.2021 заявленные требования признаны обоснованными в полном объеме и включены в третью очередь реестра кредиторов. Постановлением Седьмого арбитражного апелляционного суда от 23.03.2021, оставленным без изменения постановлением Арбитражного суда Западно-Сибирского округа от 30.06.2021, определение суда первой инстанции изменено: заявление общества «ЮА ВИП» удовлетворено в части признания обоснованными требований в размере 65 000 рублей основного долга. В удовлетворении остальной части требований отказано. В кассационной жалобе общество «ЮА ВИП» просит отменить постановления судов апелляционной инстанции и округа и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оспариваемых судебных актов, доводов кассационной жалобы, не установлено. Повторно исследовав и оценив представленные доказательства, проанализировав доводы и возражения участвующих в обособленном споре лиц, суд апелляционной инстанции руководствовался положениями статей 71, 100 Федерального закона от 26.10.2002 № 127-ФЗ «О несостоятельности (банкротстве)» с учетом разъяснений, изложенных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пришел к выводу об отсутствии в материалах спора доказательств, подтверждающих оказание услуг должнику на всю заявленную сумму, в связи с чем удовлетворил требование лишь в части. Окружной суд согласился с такой оценкой доказательств. Доводы заявителя относятся к фактическим обстоятельствам обособленного спора, однако полномочиями по разрешению вопросов факта в силу части 3 статьи 291.14 Арбитражного процессуального кодекса Российской Федерации судебная коллегия не наделена.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Ерёменко Ксения Владимировна (подробнее) Межрайонная инспекция федеральной налоговой службы России №7 по Томской области (подробнее) ООО "Асинолесэкспорт" (подробнее) ООО "Конструктив" (подробнее) ООО "Торговый дом Инертные материалы" (подробнее) ООО "Фактор-С" (подробнее) ООО "ЮРИДИЧЕСКОЕ АГЕНТСТВО "ВОЛЧЕНКОВ И ПАРТНЕРЫ" (подробнее) Унитарное муниципальное предприятие "Спецавтохозяйство г. Томска" (подробнее) Ответчики: ООО "АЛП Карьер" (подробнее) Иные лица: АССОЦИАЦИЯ АРБИТРАЖНЫХ УПРАВЛЯЮЩИХ "СИБИРСКИЙ ЦЕНТР ЭКСПЕРТОВ АНТИКРИЗИСНОГО УПРАВЛЕНИЯ" (подробнее) ООО "Торговая компания" (подробнее) Управление Федеральной службы государственной регистрации, кадастра и картографии по Томской области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