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общество «Фонд Кредитования» обратилось в суд с заявлением о включении в реестр требований кредиторов должника 20 922 336 рублей 02 копеек, из которых 2 028 191 рубль 88 копеек основного долга, 1 623 375 рублей 44 копеек процентов, 17 270 778 рублей 70 копеек пени, как обеспеченных залогом имущества должника. Определением Арбитражного суда Ростовской области от 16.05.2016, оставленным без изменения постановлением Пятнадцатого арбитражного апелляционного суда от 31.08.2017 и постановлением Арбитражного суда Северо-Кавказского округа от 06.12.2017, требование общества в размере 3 333 340 рублей признано обоснованным и подлежащим удовлетворению после завершения расчетов с кредиторами третьей очереди, заявившими свои требования в установленный срок. В удовлетворении остальной части заявления отказано. В кассационной жалобе, поданной в Верховный Суд Российской Федерации, заявитель просит отменить указанные судебные акты, дело направить на новое рассмотрение в Арбитражный суд Ростовской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5, 61.2, 61.3, 61.6, 100, 142 Федерального закона от 26.10.2002 № 127-ФЗ «О несостоятельности (банкротстве)», позицией, изложенной в пунктах 25-27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признавая истечение срока на предъявление требования к должнику, установили факт возникновения у общества «Фонд Кредитования» права на предъявление реституционного требования к должнику после возврата имущества в конкурсную массу, а именно 28.04.2016; правомерно признали указанное требование не подлежащим включению в реестр требований кредиторов должника.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приведенные в кассационной жалобе, были предметом рассмотрения судов нижестоящих инстанций и получили надлежащую правовую оценку.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«Фонд Кредитования»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Бугаев Д. А. арбитражный управляющий (подробнее) Бугаев Сергей Александрович арбитражный управляющий (подробнее) КУ Бугаев Д. А. (подробнее) КУ Бугаеву Д. А. (подробнее) Межрайонная ИФНС России №4 по Ростовской области (подробнее) Некоммерческое партнерство " "Межрегиональный центр арбитражных управляющих" (подробнее) НП Саморегулируемая организация "Континент" (подробнее) ОАО "Российский сельскохозяйственный банк" (подробнее) ОАО "Сбербанк России" (подробнее) ОАО "Энергосбыт Ростовэнерго" (подробнее) Общество с ограниченной ответственностью "Фонд кредитования" (подробнее) ООО "Волгодонской фонд жилищного кредитования" (подробнее) ООО "ДонАуди" (подробнее) ООО " КАСКАД " (подробнее) ООО "ФОНД ДОНСКИХ ТЕХНОЛОГИЙ" (подробнее) ООО "Фонд кредитования" (подробнее) ПАО МЕЖДУГОРОДНОЙ И МЕЖДУНАРОДНОЙ ЭЛЕКТРИЧЕСКОЙ СВЯЗИ "РОСТЕЛЕКОМ" (подробнее) Региональная служба государственного строительного надзора РО (подробнее) Росреестр по Ростовской области (подробнее) Союз "МЦАУ" - Союз "Межрегиональный центр арбитражных управляющих" (подробнее) Управление Федеральной налоговой службы по Ростовской области (подробнее) Управление Федеральной службы государственной регистрации, кадастра и картографии по Ростовской области (подробнее) УФНС России по РО (подробнее) Последние документы по делу: Определение от 8 ноября 2021 г. по делу № А53-9997/2014 Определение от 29 августа 2019 г. по делу № А53-9997/2014 Определение от 20 мая 2019 г. по делу № А53-9997/2014 Определение от 2 апреля 2018 г. по делу № А53-9997/2014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