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«ДрагО» (далее – ООО «ДрагО») обратилось в Арбитражный суд Красноярского края с иском к Ассоциации Саморегулируемая организация в области строительства, реконструкции, капитального ремонта объектов капитального строительства «Жилищный комплекс» (далее – Ассоциация СРО СРКР «Жилищный комплекс») об обязании перечислить 700 000 рублей уплаченного истцом взноса в компенсационный фонд Ассоциации Саморегулируемая организация «Енисейский альянс строителей» (далее – Ассоциация СРО «ЕАС»). К участию в деле в качестве третьего лица, не заявляющего самостоятельных требований относительно предмета спора, привлечена Ассоциация СРО «ЕАС». Решением Арбитражного суда Красноярского края от 02.02.2021, оставленным без изменения постановлением Третьего арбитражного апелляционного суда от 11.06.2021 и постановлением Арбитражного суда Восточно-Сибирского округа от 31.08.2021,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на момент прекращения членства ООО «ДрагО» в Ассоциации СРО СРКР «Жилищный комплекс» (30.05.2017) и его вступления в члены Ассоциации СРО «ЕАС» (13.06.2017) истец и ответчик уже располагались на территории одного субъекта Российской Федерации – Красноярского края, в связи с чем отсутствовали основания для перечисления денежных средств.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27.02.2010 ООО «ДрагО» являлось членом Ассоциации СРО СРКР «Жилищный комплекс». В период нахождения в составе членов указанной саморегулируемой организации истцом было 26.03.2013 уплачено 700 000 рублей взноса в компенсационный фонд возмещения вреда. Истец 28.11.2016 направил ответчику уведомление, полученное последним 30.11.2016, о добровольном прекращении с 01.06.2017 членства в Ассоциации СРО СРКР «Жилищный комплекс» в связи с необходимостью перехода в другую саморегулируемую организацию по месту своей регистрации – Ассоциацию СРО «ЕАС», в состав членов которой был принят 13.08.2017 (протокол от 01.06.2017 № 277). Согласно сведениям Единого государственного реестра юридических лиц (далее – ЕГРЮЛ) ответчик 29.03.2017 изменил адрес, в связи с чем Ассоциация СРО СРКР «Жилищный комплекс» также стала располагаться в Красноярском крае. На общем собрании членов 30.05.2017 Ассоциация СРО СРКР «Жилищный комплекс» исключила истца из членов указанной саморегулируемой организации ввиду наличия у него задолженности по членским взносам в сумме 190 000 рублей (выписка из протокола от 30.05.2017 № 19). 13.06.2017 истец направил ответчику заявление о перечислении 700 000 рублей, ранее уплаченных СРО СРКР «Жилищный комплекс», в компенсационный фонд Ассоциации СРО «ЕАС». Поскольку письмом от 19.06.2017 № 81 ответчик отказался выполнять указанное требование,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5.4 , 55.6 , 55.7 , 55.8 , 55.16 Градостроительного кодекса Российской Федерации; статьей 3.3 Федерального закона от 29.12.2004 № 191-ФЗ «О введении в действие Градостроительного кодекса Российской Федерации», суды удовлетворили заявленные требования, установив, что ООО «ДрагО» осуществляя переход в другую саморегулируемую организацию по месту регистрации в целях соблюдения действующего законодательства, заявляя 28.11.2016 о добровольном прекращении членства, правомерно рассчитывал на исполнение ответчиком, зарегистрированным в этот период в другом регионе, обязанности по переводу уплаченного истцом взноса в компенсационный фонд в Ассоциацию СРО «ЕАС». Отклоняя доводы заявителя жалобы, касающиеся нахождения истца и ответчика на территории одного субъекта Российской Федерации, суды обоснованно исходили из того, что ответчик стал располагаться в Красноярском крае только с 29.03.2017; истец же направил ответчику уведомление о добровольном прекращении членства Ассоциации СРО СРКР «Жилищный комплекс» 28.11.2016-до внесения в ЕГРЮЛ изменений относительно адреса ответчика. Указанные обстоятельства позволили сделать вывод о своевременном принятии истцом решения о переходе в другую саморегулируемую организацию по месту регистрации именно с целью соблюдения действующего законодательства. Суды дали надлежащую оценку решению общего собрания членов Ассоциации СРО СРКР «Жилищный комплекс» об исключении истца, уже реализовавшего право на добровольный выход, из членов указанной саморегулируемой организации, не установив при этом наличия задолженности по членским взносам.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Саморегулируемая организация в области строительства, реконструкции, капитального ремонта объектов капитального строительства «Жилищный комплекс»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 ДрагО " (подробнее) ООО "Кабинетъ" (подробнее) Ответчики: АССОЦИАЦИЯ САМОРЕГУЛИРУЕМАЯ ОРГАНИЗАЦИЯ В ОБЛАСТИ СТРОИТЕЛЬСТВА, РЕКОНСТРУКЦИИ, КАПИТАЛЬНОГО РЕМОНТА ОБЪЕКТОВ КАПИТАЛЬНОГО СТРОИТЕЛЬСТВА "ЖИЛИЩНЫЙ КОМПЛЕКС" (подробнее) Иные лица: ассоциация саморегулироемой организации "Енисейский Альянс строителей"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