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«Строительный Холдинг Тезис» (далее – Общество) обратилось в арбитражный суд Краснодарского края с иском к саморегулируемой организации Ассоциация «Союз Профессиональных Строителей Южного Региона» (далее – Организация) о признании недействительным решения об исключении Общества из числа членов Организации и взыскании 6 000 000 рублей. Решением Арбитражного суда Краснодарского края от 26.01.2021, оставленным без изменения постановлением Пятнадцатого арбитражного апелляционного суда от 06.04.2021 и постановлением Арбитражного суда Северо-Кавказского округа от 19.07.2021,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 принятии решение об исключении Общества из состава участников Организация не могла руководствоваться Положением о членстве в саморегулируемой организации Ассоциации «Союз Профессиональных Строителей Южного Региона», в том числе о требованиях к членам, о размере, порядке расчета и уплаты вступительного взноса, членских взносов, утвержденным решением общего собрания 28.05.2019, поскольку решение о смене места нахождения на иной субъект принято 22.05.2019, то есть до утверждения названного Положения. Требования о взыскании денежных средств являются обоснованными, так как убытки возникли на основании вынесения Организацией неправомерного решения.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29.05.2019 Общество сменило юридический адрес (350007, &lt;...&gt; на адрес: 305029, &lt;...&gt;). До смены юридического адреса Общество являлось членом Организации. В связи со сменой юридического адреса, руководствуясь региональными принципом, установленным в статье 55.6 Градостроительного кодекса Российской Федерации (далее - Градостроительный кодекс), Общество вступило в саморегулируемую организацию «Курская саморегулируемая организация строителей» (далее – Ассоциация «КСОС»), в связи с чем 24.06.2019 Советом Организации принято решение об исключении истца из числа членов ответчика в связи с изменением места регистрации (иной субъект). На заявление Общества от 26.07.2019 № 565 Организация в письме от 31.07.2019 № 699/19 отказала в перечислении в Ассоциацию «КСОС» средств компенсационного фонда, ранее внесенных истцом в фонд ответчика.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55.4 , 55.6 , 55.7 Градостроительного кодекса , статьей 3.3 Федерального закона от 29.12.2004 № 191-ФЗ «О введении в действие Градостроительного кодекса Российской Федерации», суды отказали в удовлетворении требований, придя к выводу о том, что действия Организации по исключения из своих членов Общества соответствуют положениям внутренних документов ответчика и правилам, установленным градостроительным законодательством. Судами установлено, что Обществом совершен переход в другую саморегулируемую организацию после истечения предусмотренного законом переходного периода, позволявшего членам саморегулируемой организации перейти в другую саморегулируемую организацию с сохранением взноса в компенсационный фонд. Истец в 2017 году уже использовал право на переход в саморегулируемую организацию по месту регистрации с переводом средств компенсационного фонда, в связи с чем на него не могут быть распространены нормы Закона №191-ФЗ, содержащие переходные положения, отсутствуют основания для взыскания денежных средств с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«Строительный Холдинг Тезис»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"Строительный холдинг Тезис" (подробнее) Ответчики: САМОРЕГУЛИРУЕМАЯ ОРГАНИЗАЦИЯ АССОЦИАЦИЯ "СОЮЗ ПРОФЕССИОНАЛЬНЫХ СТРОИТЕЛЕЙ ЮЖНОГО РЕГИОНА" (подробнее) СОА "Союз Профессиональных Строителей Южного региона" (подробнее) Иные лица: Ассоциация "КСОС"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