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ноября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Янчий Олег Юрьевич обратился в Арбитражный суд Свердловской области с иском к обществу с ограниченной ответственностью «Торговый дом ВЭО» (далее – Общество), Бабченко Галине Алексеевне, Лапину Эдуарду Самуиловичу о признании недействительным (ничтожным) пункта 1 статьи 16 Устава Общества. К участию в деле в качестве третьего лица, не заявляющего самостоятельных требований относительно предмета спора, привлечена Бабченко Юлия Николаевна. Решением Арбитражного суда Свердловской области от 29.12.2020 в удовлетворении иска отказано. Постановлением Семнадцатого арбитражного апелляционного суда от 12.04.2021, оставленным без изменения постановлением Арбитражного суда Уральского округа от 07.07.2021, решение от 29.12.2020 отменено, исковые требования к Обществу удовлетворены: признаны недействительными положения пункта 1 статьи 16 Устава Общества об установлении цены продажи участником юридического лица своей доли или части доли в уставном капитале одному или нескольким участникам данного хозяйствующего субъекта не выше номинальной 2 стоимости принадлежащей ему доли или части доли. В удовлетворении иска к Лапину Э.С. и Бабченко Г.А. отказано. В кассационной жалобе, поданной в Верховный Суд Российской Федерации, заявители просят отменить постановления апелляционного, окружного судов, ссылаясь на существенное нарушение судами норм материального и процессуального права. В обоснование доводов жалобы заявитель указывает, что судом апелляционной инстанции в нарушение статьи 69 Арбитражного процессуального кодекса Российской Федерации (далее – АПК РФ), не приняты во внимание выводы, сделанные судами в рамках дела № А60-45853/2017, имеющие преюдициальное значение для настоящего спора; не учтены мотивы заключения товарищеского соглашения между участниками Общества. Между тем ,ни Янчий О.Ю., ни Бабченко Г.А. не имеют отношения к основной деятельности юридического лица. Янчий О.Ю. не подтвердил , что осуществлял инвестиции.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Янчий О.Ю., Лапин Э.С., Бабченко Ю.Н. и Бабченко Г.А. по договору купли-продажи от 23.03.2012 приобрели доли в уставном капитале Общества и стали его участниками (Янчий О.Ю. – 25%, Лапин С.Э. – 50%, Бабченко Ю.Н. и Бабченко Г.А. – по 12,5%. Впоследствии на общем собрании, состоявшемся 19.04.2012, участники утвердили новую редакцию Устава Общества. Пунктом 1 статьи 18 Устава установлен запрет на выход из состава участников Общества путем отчуждения доли юридическому лицу. Согласно пункту 1 статьи 16 Устава участник Общества вправе продавать свою долю или часть доли в уставном капитале одному или нескольким участникам данного юридического лица по цене, не выше номинальной стоимости принадлежащей ему доли или части доли. Участник Общества не вправе продавать или осуществлять отчуждение иным образом своей доли или части доли в уставном капитале юридического лица третьим лицам (пункт 2 статьи 16 Устава). Между участниками Общества 19.04.2012 заключен договор, по условиям которого участник не вправе выходить из состава юридического лица (пункт 2.4). В соответствии с пунктом 2.5 договора в случае принятия участниками решения об отчуждении находящихся в собственности Общества нежилого здания и земельного участка, расположенных по адресу: г. Екатеринбург, 3 ул. Красноармейская, 8, Янчий О.Ю., Бабченко Ю.Н. и Бабченко Г.А. продают свои доли Лапину Э.С. по цене, указанной в пункте 1 статьи 16 Устава. Позднее доли участников Общества распределились следующим образом: Бабченко Г.А. – 12,5%, Лапин Э.С. – 62,5% и Янчий О.Ю. – 25%. Янчий О.Ю. 16.02.2017 через Общество направил участникам юридического лица предложение о выкупе части принадлежащей ему доли в размере 24,5% уставного капитала по цене 30 465 995 рублей, однако данное предложение осталось без ответа; затем 23.03.2017 он направил в адрес Общества нотариальное требование о приобретении хозяйствующим субъектом его доли в размере 24,5%, которое также осталось без удовлетворения. Названные обстоятельства послужили основанием для обращения в арбитражный суд с иском к Обществу о взыскании действительной стоимости доли в размере 44 888 655 рублей и процентов за пользование чужими денежными средствами. Вступившим в законную силу решением Арбитражного суда Свердловской области от 20.02.2018 по делу № А60-45853/2017 в удовлетворении иска отказано. Судебные инстанции исходили из того, что в пункте 1 статьи 16 Устава его учредители предусмотрели право покупки доли или части доли в уставном капитале участниками или самим обществом по заранее определенной уставом цене, что соответствует положениям Федерального закона от 08.02.1998 № 14-ФЗ «Об обществах с ограниченной ответственностью» (далее – Закон № 14-ФЗ) и целям корпоративного соглашения (договора). Суды также исходили из того, что участники Общества самостоятельно приняли на себя ограничения, оговоренные ими в совместном соглашении. Ссылаясь на указанные обстоятельства, Янчий О.Ю. обратился в арбитражный суд с соответствующими требованиями. Повторно исследовав и оценив по правилам статьи 71 АПК РФ представленные доказательства, руководствуясь статьями 166, 168, 1048 Гражданского кодекса Российской Федерации, статьей 12 Закона № 14-ФЗ, разъяснениями, изложенными в пункте 74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суд апелляционной инстанции, с выводами которого согласился суд округа, отменил решение суда первой инстанции и удовлетворил требования в оспариваемой части, придя к правильному выводу о недействительности (ничтожности) пункта 1 статьи 16 Устава, которым установлена номинальная цена продажи участником общества своей доли или части доли в уставном капитале, указав, что такое положение лишает участника Общества возможности участвовать в прибыли от общего дела, приняв во внимание иные положения Устава (запрет выхода участника из Общества, запрет продавать или осуществлять отчуждение иным образом своей доли или части доли в уставном капитале третьим лицам). Как указал Конституционный Суд Российской Федерации в определении от 03.07.2014 №1564-О в силу презумпции диспозитивности, положенной в основу регулирования общества с ограниченной ответственностью, все правила, касающиеся ограничения отчуждения доли в уставном капитале третьим лицам, 4 включая право преимущественной покупки доли, могут быть изменены или полностью отменены уставом общества. При этом предусмотренные уставом правила не могут противоречить существу законодательного регулирования товарищеского соглашения, которое заключается в том числе в недопустимости ситуации, при которой участнику запрещается выход из общества без возможности возврата своих инвестиций. Бессрочный запрет или необходимость получения согласия на отчуждение доли (акции) уравновешивается правом выхода из общества в случае отказа в согласии или при наличии запрета на отчуждение (пункт 2 статьи 23 Закона об обществах с ограниченной ответственностью), но при этом с точки зрения баланса интересов допустим запрет (необходимость получить согласие) на отчуждение доли в течение разумного краткосрочного периода (например экономически прогнозируемый срок окупаемости или срок разработки технологии) в отсутствие права на выход (право потребовать от общества приобрести долю) участника, затронутого такими ограничениями. Таким образом, положение устава общества о закреплении заранее установленной цены покупки доли в существенно отличающейся от ее рыночной стоимости и без ограничения срока действия такого условия разумным краткосрочным периодом является ничтожным, как противоречащее существу законодательного регулирования. Суд апелляционной инстанции принял во внимание пояснения истца о том, что участники Общества планировали извлекать прибыль от сделок, совершенных с находящимся в собственности зданием; Янчий О.Ю., с его слов, в реконструкцию здания инвестировал 30 000 000 рублей. Кроме того, вступившим в законную силу решением Арбитражного суда Свердловской области от 13.10.2015 по делу № А60-15439/2015 по иску Янчия О.Ю. признаны недействительными сделки по передаче имущества (здания по ул. Красноармейской, 8 в г. Екатеринбурге) в аренду Лапину Э.С. Данным судебным актом установлено, что указанная сделка причиняет Обществу убытки и нарушает права Янчия О.Ю. на получение прибыли от деятельности юридического лица, так как имущество (здание) по заниженной цене передано в аренду Лапину Э.С., который сдавал его в субаренду по более высокой цене и, соответственно, получал прибыль, тем самым причиняя убытки хозяйствующему субъекту и другим его участникам. По другому делу с Лапина Э.С. в пользу Общества взысканы убытки, причиненные в результате совершения указанных сделок – 17 199 996 рублей (постановление Семнадцатого арбитражного апелляционного суда от 02.10.2017 по делу № А60-14897/2017, оставленное без изменения постановлением Арбитражного суда Уральского округа от 30.01.2018). С учетом указанных обстоятельств, правовой позиции, изложенной в определении Конституционного Суда от 03.07.2014 №1564-О, суды апелляционной и кассационной инстанций правомерно признали недействительным (ничтожным) положения пункта 1 статьи 16 Устава Общества в оспариваемой части. Доводы кассационной жалобы не свидетельствуют о допущенных судами нарушениях норм материального и процессуального права, которые бы служили 5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«Торговый дом ВЭО», Лапина Эдуарда Самуиловича, Бабченко Галины Алексеевны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