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Захарова Бориса Георгиевича финансовый управляющий Колмогоров Алексей Николаевич обратился в Арбитражный суд города Москвы с заявлением о признании недействительным брачного договора от 18.08.2018, заключенного между Захаровым Б.Г. и Захаровой Татьяной Николаевной, и применении последствий недействительности сделки. Определением Арбитражного суда города Москвы от 24.12.2020 заявление удовлетворено; брачный договор от 18.08.2018 признан недействительным, применены последствия недействительности сделки в виде признания за Захаровым Б.Г. и Захаровой Т.Н. права общей совместной собственности на спорное имущество. Постановлением Девятого арбитражного апелляционного суда от 05.04.2021 определение суда первой инстанции отменено в части применения последствий недействительности сделки путем признания права общей совместной собственности на автомобиль Mitsubishi PAJERO 3.0 LWB, в остальной части определение суда первой инстанции оставлено без изменения. 2 Арбитражный суд Московского округа постановлением от 22.07.2021 указанные судебные акты оставил без изменения. Захарова Татьяна Николаевна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брачный договор недействительным, суды, оценив представленные доказательства по правилам статьи 71 Арбитражного процессуального кодекса Российской Федерации, руководствовались статьей 10 Гражданского кодекса Российской Федерации, пунктом 2 статьи 61.2 Федерального закона от 26.10.2002 № 127-ФЗ «О несостоятельности (банкротстве)», статьями 34, 44 Семейного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 и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недобросовестного поведения должника и его супруги по изменению режима совместной собственности имущества с целью вывода ликвидного имущества из конкурсной массы должника, учитывая, что сделка совершена с заинтересованным лицом в условиях неплатежеспособности и недостаточности имущества должника, при наличии неисполненных обязательств перед кредиторами. Доводы, изложенные в кассационной жалобе, приводились при рассмотрении спора, были рассмотрены судами и им дана надлежащая оценка. Несогласие заявителя кассационной жалобы с произведенной судами оценкой 3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Захаровой Татьяне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