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Соболев Артем Владимирович обратился в Арбитражный суд города Москвы с иском к закрытому акционерному обществу «Регистроникс» (далее – Общество) о признании недействительными решений внеочередного общего собрания от 04.05.2017. К участию в деле в качестве третьего лица, не заявляющего самостоятельных требований относительно предмета спора, привлечена Жинкина Светлана Васильевна. Вступившим в законную силу решением Арбитражного суда города Москвы от 13.11.2017 в удовлетворении требований отказано. Определением Арбитражного суда города Москвы от 27.04.2019, оставленным без изменения постановлением Девятого арбитражного апелляционного суда от 13.08.2019 и постановлением Арбитражного суда Московского округа от 11.11.2019, с Соболева А.В. в пользу Общества взысканы 300 000 рублей в возмещение судебных расходов; в удовлетворении остальной части заявления отказано. 2 Определением Арбитражного суда города Москвы от 14.02.2020 отказано в удовлетворении заявления Соболева А.В. об отсрочке исполнения определения от 27.04.2019 на полтора года. Соболев А.В. 17.11.2020 обратился с заявлением о предоставлении рассрочки исполнения определения Арбитражного суда города Москвы от 27.04.2019, установив повременные платежи в размере 5 000 рублей ежемесячно, начиная с декабря 2020. Определением Арбитражного суда города Москвы от 29.01.2021, оставленным без изменения постановлением Девятого арбитражного апелляционного суда от 23.04.2021 и постановлением Арбитражного суда Московского округа от 02.07.2021, в удовлетворении заявления о предоставлении рассрочки исполнения судебного акта, отказано. В кассационной жалобе, поданной в Верховный Суд Российской Федерации, заявитель просит изменить мотивировочную часть состоявшихся судебных актов. В обоснование доводов жалобы заявитель указывает, что Соболев А.В. злоупотребляет своими правами, подавая заявления об отсрочке и рассрочке исполнения судебного акта.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Руководствуясь положениями статьи 324 АПК РФ, суды пришли к правомерному выводу об отсутствии оснований для удовлетворения заявления, поскольку истцом не представлено доказательств тяжелого материального положения, не позволяющего ему исполнить требования вступившего в законную силу судебного акта в настоящее время. Судебными инстанциями принято во внимание отсутствие доказательств того, что Соболев А.В. предпринимает все меры к исполнению судебного акта, а также то, что он не раскрыл информацию о имеющихся активах, отметив, что определение о предоставлении рассрочки исполнения которого просит истец, вынесено 27.04.2019, то есть почти за два года до обращения Соболева А.В. в суд с заявлением о рассрочке. Отклоняя доводы Общества, судебные инстанции правомерно указали, что обстоятельства, на которые ссылается заявитель, настаивая на необходимости дополнения мотивировочной части обжалуемого определения, не имеют правового значения для правильного разрешения вопроса о рассрочке исполнения судебного акта. 3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«Регистроникс»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