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Субъект Российской Федерации – Брянская область в лице Управления имущественных отношений Брянской области (далее – Управление) обратился в Арбитражный суд Брянской области с иском к обществу с ограниченной ответственностью Специализированный застройщик «Брянская строительная компания» (далее – Общество) о понуждении к исполнению обязательства по передаче в государственную собственность Брянской области в течение 30 календарных дней со дня вступления в законную силу решения следующих объектов недвижимого имущества: - комплектной трансформаторной подстанции (кадастровый номер 32:28:0030905:288), расположенной на земельном участке с кадастровым номером 32:28:0030905:149; - «внеплощадные сети электроснабжения 6кВ в микрорайоне № 2 «Академический» на территории бывшего аэропорта в Советском районе г. Брянска. Комплектная трансформаторная подстанция ТП поз. 17 II этап строительства» (кадастровый номер 32:28:0030812:2143), расположенные на земельном участке с кадастровым номером 32:28:0030812:500. Решением Арбитражного суда Брянской области от 07.08.2020, оставленным без изменения постановлением Двадцатого арбитражного апелляционного суда от 27.10.2020 и постановлением Арбитражного суда Центрального округа от 12.02.2021, в удовлетворении требований отказано. Не согласившись с принятыми судебными актами, заявитель обратился в Верховный Суд Российской Федерации с кассационной жалобой, в которой просит их отменить, ссылаясь на несоответствие выводов судов фактическим обстоятельствам спора, а также существенное нарушение судами норм материального и процессуального права. 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Выслушав присутствовавших в судебном заседании представителей сторон, судебная коллегия считает необходимым отложить судебное разбирательство по настоящему делу. На основании изложенного и руководствуясь статьей 158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Управления имущественных отношений Брянской области на решение Арбитражного суда Брянской области от 07.08.2020, постановление Двадцатого арбитражного апелляционного суда от 27.10.2020 и постановление Арбитражного суда Центрального округа от 12.02.2021 по делу № А09-5339/2020 отложить на 26 октября 2021 года на 11 часов 00 минут в помещении Верховного Суда Российской Федерации по адресу: Москва, улица Поварская, дом 15, зал № 3048 (подъезд 5).Председательствующий судья Н.С. ЧучуноваСудья И.Л. ГрачеваСудья Г.Г. Попова Суд: Верховный Суд РФ (подробнее) Истцы: Управление имущественных отношений Брянской области (подробнее) Ответчики: ООО СПЕЦИАЛИЗИРОВАННЫЙ ЗАСТРОЙЩИК "БРЯНСКАЯ СТРОИТЕЛЬНАЯ КОМПАНИЯ" (подробнее) Иные лица: Верховный Суд Российской Федерации (подробнее) Судьи дела: Чучунова Н.С. (судья) (подробнее) Последние документы по делу: Определение от 1 ноября 2021 г. по делу № А09-5339/2020 Определение от 13 октября 2021 г. по делу № А09-5339/2020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