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Самарской области рассмотрено переданное по подсудности дело по уточненному иску региональной общественной организации инвалидов «Отрада» о взыскании с публичного акционерного общества «АВТОВАЗ» 572 571 рубля неустойки за просрочку возврата денежных средств за автомобиль, 2 199 078 рублей неустойки за просрочку возмещения убытков, 5 000 рублей убытков по оплате первоначальным кредитором юридических услуг по составлению претензии, 270 рублей 01 копейки почтовых расходов по направлению претензии ответчику, 270 рублей 01 копейки почтовых расходов по направлению уведомления о состоявшейся цессии, 270 рублей 01 копейки почтовых расходов по направлению ответчику претензии, 17 000 рублей будущих убытков по проведению товароведческой экспертизы, с привлечением к участию в деле в качестве третьего лица, не заявляющего самостоятельных требований относительно предмета спора, Гурьянова Виктора Аркадьевича. 2 Решением Арбитражного суда Самарской области от 16.07.2020 (с учетом определения об исправлении описки от 16.07.2020) принят отказ истца от иска в части взыскания штрафа за неудовлетворение в добровольном порядке требований первоначального кредитора как потребителя в размере 50% от всего, что будет взыскано судом, и производство по делу в этой части прекращено. Иск удовлетворен в части взыскания 110 866 рублей неустойки, 1 540 рублей 02 копеек убытков, 270 рублей 01 копейки почтовых расходов на отправку претензии; в удовлетворении иска в остальной части отказано. Постановлением Одиннадцатого арбитражного апелляционного суда от 01.11.2020 решение суда первой инстанции оставлено без изменения. Арбитражный суд Поволжского округа постановлением от 09.02.2021 указанные судебные акты оставил без изменения. Региональная общественная организация инвалидов «Отрада» обратилась в Арбитражный суд Самарской области с заявлением о взыскании с публичного акционерного общества «АВТОВАЗ» 215 308 рублей 72 копеек судебных расходов, понесенных при рассмотрении настоящего дела. Определением Арбитражного суда Самарской области от 20.05.2021 заявление удовлетворено в части взыскания 67 308 рублей 72 копеек расходов на оплату услуг представителя, в удовлетворении заявления в остальной части отказано. Постановлением Одиннадцатого арбитражного апелляционного суда от 07.07.2021 определение суда первой инстанции оставлено без изменения. Арбитражный суд Поволжского округа постановлением от 16.09.2021 указанные судебные акты о взыскании судебных расходов оставил без изменения. Региональная общественная организация инвалидов «Отрада» обратилась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3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суды оценили представленные доказательства, учли критерии отнесения расходов к судебным издержкам, связанным с рассмотрением дела в арбитражном суде, фактические обстоятельства дела, характер спора, сложность и длительность рассмотрения дела, объем фактически оказанных услуг, критерии разумности и справедливости, баланс интересов сторон и признали судебные расходы обоснованными, разумными и подлежащими взысканию в сумме 67 308 рублей 72 копеек. При принятии судебных актов суды руководствовались положениями статей 101, 106, 110 Арбитражного процессуального кодекса Российской Федерации, разъяснениями Пленума Верховного Суда Российской Федерации, содержащимися в постановлении от 21.01.2016 № 1 «О некоторых вопросах применения законодательства о возмещении издержек, связанных с рассмотрением дела», правовыми позициями Президиума Высшего Арбитражного Суда Российской Федерации, изложенными в информационном письме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региональной общественной организации инвалидов «Отрада»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