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Антипова Александра Владимировича финансовый управляющий имуществом должника Денисов Денис Андреевич обратился в Арбитражный суд Республики Мордовия с заявлением о разрешении разногласий относительно порядка и условий реализации имущества гражданина, находящегося в залоге у акционерного общества «Российский сельскохозяйственный банк». Определением Арбитражного суда Республики Мордовия от 05.02.2021 заявление финансового управляющего удовлетворено. Разногласия разрешены, утверждено Положение о продаже имущества должника, установлена минимальная цена продажи (цена отсечения) спорного имущества (лот № 1) в размере 2 450 799 рублей 90 копеек (20% от начальной цены продажи имущества посредством публичного предложения), а также определено, что в случае, если финансовый управляющий не сможет реализовать в установленном порядке принадлежащее гражданину имущество, и кредиторы 2 откажутся от принятия этого имущества в счет погашения своих требований, восстанавливается право должника распоряжаться указанным имуществом и (или) правами требования. Постановлением Первого арбитражного апелляционного суда от 19.04.2021 определение суда первой инстанции оставлено без изменения. Арбитражный суд Волго-Вятского округа постановлением от 21.07.2021 указанные судебные акты оставил без изменения. Акционерное общество «Российский сельскохозяйственный банк» в лице Мордовского регионального филиала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18.1, 32, 60, 131, 134, 138, 139, 213.25, 213.26 Федерального закона от 26.10.2002 № 127-ФЗ «О несостоятельности (банкротстве)», рассмотрели редакцию положения, представленную залоговым кредитором, и, оценив доводы финансового управляющего, учитывая цели процедуры банкротства и фактические обстоятельства дела, необходимость обеспечения баланса интересов всех лиц, участвующих в деле о банкротстве, а также учитывая недопустимость затягивания процедуры банкротства и увеличения судебных расходов на ее проведение, пришли к выводу, что предложенная финансовым управляющим цена отсечения является наиболее оптимальной, соответствует как требованиям закона, так и принципам разумности, и позволит обеспечить соблюдение баланса интересов всех кредиторов должника. При этом суды учли, что первые и повторные торги по продаже предмета залога признаны несостоявшимися по причине отсутствия заявок; завышение цены отсечения в условиях отсутствия покупательского спроса приведет лишь 3 к необходимости дополнительного утверждения изменений в положение при достижении порога отсечения и, как следствие, к затягиванию сроков процедуры банкротства, что не соответствует интересам кредиторов должника, отметив, что реальная стоимость спорного имущества, за которую оно будет впоследствии реализовано, определяется условиями рынка, ее занижение при продаже имущества на открытых торгах невозможно.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лице Мордовского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