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Потахина Александра Юрьевича финансовый управляющий его имуществом Абрамов Владислав Владимирович обратился в Арбитражный суд Республики Карелия с заявлением, уточненным в порядке статьи 49 Арбитражного процессуального кодекса Российской Федерации, о признании недействительным договора купли-продажи транспортного средства от 19.06.2018, заключенного между должником и Лобовым А.С., и применении последствий недействительности сделки в виде взыскания с последнего в конкурсную массу должника 1 346 000 рублей. Определением Арбитражного суда Республики Карелия от 24.01.2020, оставленным без изменения постановлением Тринадцатого арбитражного апелляционного суда от 28.07.2020, в удовлетворении заявления отказано. Постановлением Арбитражного суда Северо-Западного округа от 01.12.2020 указанные судебные акты отменены, дело направлено на новое рассмотрение в Арбитражный суд Республики Карелия. 2 При новом рассмотрении дела финансовый управляющий уточнил заявленные требования в части применения последствий недействительности сделки и просил обязать Лобова А.С. возвратить в конкурсную массу Потахина А.Ю. автомобиль «ХОНДА PILOT» (универсал) 2012 года выпуска, идентификационный номер (VIN) 5KBYFOCB401259, номер двигателя 335Z4- 4049757, номер кузова 5KBYFOCB401259, цвет черный. Определением Арбитражного суда Республики Карелия от 24.01.2020 в удовлетворении заявления финансового управляющего отказано. Постановлением Тринадцатого арбитражного апелляционного суда от 06.04.2021 определение суда первой инстанции отменено, заявление удовлетворено. Суд признал недействительным договор купли-продажи транспортного средства от 19.06.2018 и применил последствия недействительности сделки, обязав Лобова А.С. возвратить в конкурсную массу должника спорный автомобиль. Арбитражный суд Северо-Западного округа постановлением от 15.07.2021 постановление суда апелляционной инстанции оставил без изменения. Лобов Алексей Сергеевич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пунктом 1 статьи 61.2, статьями 61.6, 213.32 Федерального закона от 26.10.2002 № 127-ФЗ «О несостоятельности (банкротстве)», разъяснениями, 3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доказанности наличия совокупности условий, необходимых для признания оспариваемой сделки недействительной. В частности, апелляционный суд установил, что сделка совершена должником в течение одного года до принятия заявления о признании его банкротом, при неравноценном встречном исполнении обязательства, тем самым причинен имущественный вред конкурсным кредиторам, которые лишились возможности получить удовлетворение своих требований за счет имущества должника. Кроме того, суд апелляционной инстанции указал, что в рассматриваемом случае судебные акты судов общей юрисдикции не могут иметь преюдициального значения для рассмотрения настоящего спора, поскольку были вынесены на основании общегражданских норм без учета возбуждения в отношении Потахина А.Ю. дела о несостоятельности (банкротстве) и интересов кредиторов должника.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преюдициальности судебных актов судов общей юрисдикции приводились при рассмотрении спора в судах, были рассмотрены судами и мотивированно отклонены.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Лобову Алексею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