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Платонова Ильи Викторовича конкурсный кредитор Ивлев Игорь Владимирович обратился в Арбитражный суд города Москвы с заявлением о признании недействительной сделки по переходу права собственности на квартиру от Платонова И.В. к Эсманской Адиле Рустамовне и применении последствий недействительности сделки в виде возврата квартиры в собственность Платонова И.В. Определением Арбитражного суда города Москвы от 25.01.2021 в удовлетворении заявления отказано. Постановлением Девятого арбитражного апелляционного суда от 26.04.2021 определение суда первой инстанции оставлено без изменения. Арбитражный суд Московского округа постановлением от 11.08.2021 указанные судебные акты оставил без изменения. Ивлев Игорь Владимирович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конкурсного кредитора, суды руководствовались положениями статей 61.1, 61.9 , 213.32 Федерального закона от 26.10.2002 № 127-ФЗ «О несостоятельности (банкротстве)», разъяснениями, изложенными в пункте 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оспариваемый переход права собственности на квартиру произведен на основании утвержденного судом мирового соглашения между должником и ответчиком о разделе имущества. При этом судами установлено, что финансовым управляющим оспаривалось указанное определение суда общей юрисдикции и в удовлетворении жалобы отказано, заявление кредитора по настоящему обособленному спору направлено на пересмотр ранее приятого судебного акта суда общей юрисдикции.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Ивлеву Игорю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