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15.12.2020, оставленным без изменения постановлением Первого арбитражного апелляционного суда от 24.03.2021, предприниматель привлечен к административной ответственности, предусмотренной частью 2 статьи 14.17.1 Кодекса Российской Федерации об административных правонарушениях и ему 2 назначено наказание в виде административного штрафа в размере 100 000 рублей, изъятая алкогольная продукция направлена на уничтожение. Постановлением Арбитражного суда Волго-Вятского округа от 20.07.2021 указанные судебные акты оставлены без изменения. Предприниматель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Частью 2 статьи 14.17.1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лицом, осуществляющим предпринимательскую деятельность без образования юридического лица (индивидуальным предпринимателем), либо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29.12.2006 № 264-ФЗ «О развитии сельского хозяйства» (за исключением розничной продажи пива и пивных напитков, сидра, пуаре, медовухи, осуществляемой индивидуальным предпринимателем, либо розничной продажи произведенного сельскохозяйственным товаропроизводителем вина, игристого вина (шампанского), если это действие не содержит уголовно наказуемого деяния. 3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2 статьи 14.17.1 Кодекса Российской Федерации об административных правонарушениях, признав доказанным факт розничной продажи в магазине предпринимателя алкогольной продукции (реализация бутылки водки) без лицензии. При этом суды признали наличие вины предпринимателя, который должен был знать о существовании обязанностей и ограничений, следующих из законодательства о государственном регулировании производства и оборота алкогольной продукции и спиртосодержащей продукции, и обеспечить их выполнение, но отнесся к ним безразлично. Оснований для признания правонарушения малозначительным, снижения штрафа судами не установлено.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