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17.01.2018, оставленным в силе судами апелляционной инстанции и округа, в реестр требований кредиторов должника включено требование ФИО4 в размере 2 000 000 руб. основного долга, 2 000 000 руб. процентов про договору займа, в третью очередь отдельно с удовлетворением после погашения основной задолженности – проценты за пользование чужими денежными средствами в размере 1 009 170,62 руб. В кассационных жалобах заявители просили обжалуемые судебные акты отменить, ссылаясь на нарушение судами норм права. По результатам изучения материалов дела, принятых по спору судебных актов и доводов, содержащихся в кассационных жалобах, установлено, что предусмотренные статьей 291.6 Арбитражного процессуального кодекса Российской Федерации основания для передачи жалоб для рассмотрения в судебном заседании Судебной коллегии по экономическим спорам Верховного Суда Российской Федерации отсутствуют. Разрешая спор, суды руководствовались статьями 71, 100 Федерального закона от 26.10.2002 № 127-ФЗ «О несостоятельности (банкротстве)» и исходили из сделанного по результатам исследованных в порядке статьи 71 АПК РФ доказательств вывода об обоснованности заявления, как предъявленного с соблюдением установленных законом сроков, при доказанности оснований и размера требований, основанных на подтвержденном факте передаче должнику наличных денежных средств. Достаточных оснований для иных выводов заявителями не приведено. Вопреки доводам заявителей, судами учтены и оценены доводы финансового управляющего и ФИО3, исследованы обстоятельства предоставления займа (в том числе те, которые заявители считали сомнительными) и не выявлено ни признаков мнимости, ни признаков притворности сделки, ни обстоятельств, свидетельствующих о злоупотреблении правом сторонами договора займа. Доводы заявителей, указывающие на несогласие с произведенной судами оценкой доказательств, не свидетельствуют о наличии оснований для передачи кассационных жалоб в судебное заседание, поскольку полномочиями по установлению обстоятельств дела и по переоценке доказательств судебная коллегия, рассматривающая спор по правилам кассационного судопроизводства, не обладает. На основании изложенного,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С.В. Самуйлов Суд: Верховный Суд РФ (подробнее) Истцы: Аннетт Насбэм, резидент штата Нью Йорк, США (подробнее) Барух Шошани, Кесария, Израиль (подробнее) Компания НИЛМЕР ЛИМИТЕД (подробнее) Марголин Лев (подробнее) Митчелл Насбэм, резидент штата Нью Йорк, США (подробнее) Сол Инспектор, граждане США, резиденты штата Нью Джерси, США (подробнее) Эфрайм Ланда, гражданка США, резидент Нью Йорка, США (подробнее) Иные лица: Межрегиональная СРО по ЦФО (подробнее) Судьи дела: Самуйлов С.В. (судья) Последние документы по делу: Определение от 26 октября 2021 г. по делу № А40-80929/2017 Определение от 18 июня 2021 г. по делу № А40-80929/2017 Определение от 23 марта 2020 г. по делу № А40-80929/2017 Определение от 30 ноября 2018 г. по делу № А40-80929/2017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