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13.08.2019, оставленным в силе постановлением апелляционного суда от 28.11.2019, отказано во введении наблюдения в отношении общества "ХОМА", прекращено производство по делу о банкротстве последнего. Постановлением суда округа 23.03.2020 названные судебные акты отменены, спор направлен на новое рассмотрение в суд первой инстанции.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дело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заявитель не лишен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заявителем не приведено. Нарушений норм процессуального права, влекущих безусловную отмену судебного акта, судом кассационной инстанции не допущено. Обществом "ХОМА" заявлено о приостановлении исполнения обжалуемого судебного акта.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Истцы: Эрсте Груп Банк АА (подробнее) Ответчики: ООО "ХОМА" (подробнее) Иные лица: Ассоциация а/у "Солидарность" (подробнее) СОЛИДАРНОСТЬ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