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18.02.2021, оставленным без изменения постановлением Восьмого арбитражного апелляционного суда от 08.04.2021, в удовлетворении заявленного требования отказано. Постановлением Арбитражного суда Западно-Сибирского округа от 27.07.2021 указанные судебные акты отменены, заявленное требование удовлетворено. Административный орган обратился в Верховный Суд Российской Федерации с кассационной жалобой, в которой просит постановление суда округа отменить, считая его незаконным и необоснованным. При изучении доводов жалобы и принятых по делу судебных актов оснований для удовлетворения жалобы не установлено. Как следует из судебных актов, обществу вменялось нарушение требований порядка предоставления недр в пользование, выразившееся в осуществлении добычи глины на карьере, при отсутствии права на его разработку. Частью 2 статьи 7.3 Кодекса Российской Федерации об административных правонарушениях предусмотрена административная ответственность за пользование недрами с нарушением условий, предусмотренных лицензией на пользование недрами, и (или) требований утвержденного в установленном порядке технического проекта. Отменяя решение суда первой инстанции и постановление суда апелляционной инстанции, суд округа руководствовался положениями статьи 19.1 Закона Российской Федерации от 21.02.1992 № 2395-1 «О недрах», Порядка добычи общераспространенных полезных ископаемых для собственных производственных и технологических нужд пользователями недр, осуществляющими разведку и добычу полезных ископаемых или по совмещенной лицензии геологическое изучение, разведку и добычу полезных ископаемых на основании утвержденного технического проекта в границах предоставленных им горных и (или) геологических отводов, утвержденного постановлением Правительства Тюменской области от 26.10.2011 № 382-п, и исходил из отсутствия в материалах дела надлежащих доказательств наличия в действиях общества состава административного правонарушения, ответственность за совершение которого предусмотрена частью 2 статьи 7.3 Кодекса Российской Федерации об административных правонарушениях, при установленных судами обстоятельствах, свидетельствующих о том, что общество продолжило осуществлять добычу глинистого грунта на основании действующей лицензии и являющегося приложением к ней откорректированного технического проекта. Из кассационной жалобы административного органа не усматривается, в чем конкретно выразилось пользование недрами с нарушением условий, предусмотренных лицензией, и (или) требований утвержденного в установленном порядке технического проекта. При этом административный орган не оспаривает, что в спорный период технический проект действовал в скорректированном виде, лицензия у общества имелась. При указанных обстоятельствах доводы жалобы не являются достаточными в целях передачи жалоб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АО "Банк Русский Стандарт" (подробнее) ООО "РН-УВАТНЕФТЕГАЗ" (подробнее) Ответчики: Северо-Уральское межрегиональное управление Федеральной службы по надзору в сфере природопользования (подробнее) Иные лица: 8 ААС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