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к солидарно к субсидиарной ответственности общества с ограниченной ответственностью «Малка УК» и ФИО1 по обязательствам должника на сумму 2 316 111 рублей 65 копеек путём взыскания денежных средств в сумме 1 326 111 рублей 65 копеек в пользу конкурсного управляющего и 990 000 рублей в пользу общества с ограниченной ответственностью «Правовой центр «Юрисдикция Плюс». Определением Арбитражного суда Томской области от 01.04.2021, оставленным без изменения постановлениями Седьмого арбитражного апелляционного суда от 25.05.2021 и Арбитражного суда Западно-Сибирского округа от 23.07.2021,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Томской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4 статьи 10, статьями 20.7, 61.10, 61.17 Федерального закона от 26.10.2002 № 127-ФЗ «О несостоятельности (банкротстве)», установив, что в результате сделок субсидиарных ответчиков кредиторам был причинён вред, а у должника возникли признаки неплатёжеспособности, приняв во внимание уступку кредиторами по текущим платежам, получившими полное удовлетворение своих требований после инициирования мероприятий по оспариванию названных убыточных сделок, права требования к контролирующим должника лицам конкурсному управляющему, а также признав верным размер субсидиарной ответственности, удовлетворили заявление в полном объёме.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Приводимые в кассационной жалобе доводы заявителя являлись предметом изучения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