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24.12.2020, оставленным без изменения постановлением Двадцать первого арбитражного апелляционного суда от 24.03.2021, требования предпринимателя удовлетворены. Постановлением Арбитражного суда Центрального округа от 01.07.2021 указанные судебные акты отменены, дело направлено на новое рассмотрение в суд первой инстанции. Предприниматель обратился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с учетом изменений действующего законодательства.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ИП Гойкалов Игорь Борисович (подробнее) Ответчики: Отделение (погз) в нп Черноморское Службы в г. Севастополе ФГКУ "ПУ ФСБ России по Республике Крым" (подробнее) Иные лица: ФГКУ "Пограничное управление ФСБ Российской Федерации по Республике Крым" (подробнее) Федеральное государственное казенное учреждение "Пограничное управление Федеральной службы безопасности Российской Федерации по Республике Крым"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