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Заборихина Сергея Александровича в Арбитражный суд Вологодской области обратилась финансовый управляющий Кулькова Людмила Владимировна с заявлением о разрешении разногласий между ней и акционерным обществом «Райффайзенбанк» (кредитором) путем утверждения Положения о порядке, сроках и условиях продажи имущества должника. К участию в обособленном споре в качестве третьих лиц, не заявляющих самостоятельных требований относительно предмета спора, привлечены Заборихина Юлия Леонидовна, Пеунова Екатерина Алексеевна и Заборихин Артем Сергеевич в лице законного представителя Заборихиной Ю.Л. Определением Арбитражного суда Вологодской области от 26.01.2021 разногласия разрешены, утверждено Положение о порядке и условиях проведения торгов по продаже имущества Заборихина С.А., находящегося в залоге, в редакции, предложенной финансовым управляющим. В соответствии с 2 утвержденным Положением на продажу выставляется имущество должника – доля в размере 13/16 в праве собственности на квартиру. Постановлением Четырнадцатого арбитражного апелляционного суда от 07.04.2021 определение суда первой инстанции оставлено без изменения. Арбитражный суд Северо-Западного округа постановлением от 01.07.2021 указанные судебные акты оставил без изменения. Акционерное общество «Райффайзенбанк»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апелляционное определение Вологодского областного суда от 07.12.2018, суды, разрешая спор, исходили из отсутствия оснований для применения в данном конкретном случае положений пункта 7 статьи 213.26 Федерального закона от 26.10.2002 № 127-ФЗ «О несостоятельности (банкротстве)» и реализации принадлежащего третьим лицам имущества (долей в имуществе) в рамках настоящего дела о банкротстве.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«Райффайзенбанк»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