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02.12.2020, оставленным без изменения постановлениями Пятнадцатого арбитражного апелляционного суда от 16.03.2021 и Арбитражного суда Северо-Кавказского округа от 15.06.2021, в удовлетворении заявления отказано. В кассационной жалобе общество ставит вопрос об отмене принятых по делу судебных актов, ссылаясь на нарушение судами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повлиявшихна исход дела, и не являются достаточным основанием для пересмотра судебных актов в кассационном порядке, а также если указанные доводыне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на основании исполнительного листа от 18.05.2020 ФС № 030340539, выданного Арбитражным судом Краснодарского края, возбуждено исполнительное производство от 21.07.2020 № 26296/20/23061-ИП в отношении общества (должник). Судебным приставом-исполнителем вынесено постановление от 21.07.2020, которым установлен запрет на внесение изменений в ЕГРЮЛ в отношении общества. Указывая на незаконность данного постановления, нарушающего права (интересы) должника, ввиду отсутствия возможности произвести регистрацию в ЕГРЮЛ смены руководителя после прекращения производства по делу о банкротстве, общество обратилось в арбитражный суд. Исследовав и оценив представленные в материалы дела доказательства по правилам главы 7 Арбитражного процессуального кодекса Российской Федерации, руководствуясь положениями статей 2, 4, 23, 64, 68, 122 Федерального закона от 02.10.2007 № 229-ФЗ «Об исполнительном производстве», статей 12, 13 Федерального закона от 21.07.1997 № 118-ФЗ «О судебных приставах», правовой позицией, изложенной в постановлении Пленума Верховного Суда Российской Федерации от 17.11.2015 № 50 «О применении судами законодательства при рассмотрении некоторых вопросов, возникающих в ходе исполнительного производства», суды не усмотрели оснований для признания недействительным постановления судебного пристава-исполнителя. Судебные инстанции исходили из того, что избрание судебным приставом-исполнителем в качестве меры принудительного исполнения запрета регистрационных действий в ЕГРЮЛ в отношении общества направлено на исполнение требований исполнительного документа, предотвращение ситуации, при которой в случае недобросовестного поведения должника могут быть существенно нарушены права и законные интересы кредитора, а также возникнет невозможность исполнения законного исполнительного документа. При исследовании обстоятельств дела не установлено нарушение принципа соотносимости объема требований взыскателя (с учетом размера подлежащей взысканию задолженности) и мер принудительного исполнения, а также фактов, свидетельствующих о том, что в результате принятия оспариваемого постановления с 21.07.2020 до 21.10.2020 (дата поступления в арбитражный суд заявления об оспаривании постановления) нарушены права и законные интересы общества в сфере предпринимательской деятельности. Кроме того, суды приняли во внимание, что постановление судебного пристава-исполнителя в части установления запрета на регистрацию изменений в ЕГРЮЛ в связи со сменой руководителя общества является избыточным, однако указали, что это не повлекло нарушения прав и законных интересов общества, поскольку данное ограничение отменено до даты обращения должника в арбитражный суд, а отказ налогового органа в регистрации спорных изменений был обусловлен наличием иного документа (постановления) о запрете на внесение изменений в ЕГРЮЛ. Доводы кассационной жалобы являлись предметом рассмотрения судов, получили надлежащую правовую оценку с учетом установленных обстоятельств дела и мотивированно отклонены. Приведенные доводы не свидетельствуют о неправильном применении судами норм материального и процессуального права, повлиявшем на исход дела или допущенной судебной ошибке, в связи с чем не могут служить основанием для передачи жалобы на рассмотрение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открытому акционерному обществу «Санаторий «Россиянка»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ОАО "Санаторий "Россиянка" (подробнее) Ответчики: Главное управление Федеральной службы судебных приставов по Краснодарскому краю (подробнее) ГУ Межрайонный отдел судебных приставов по взысканию штрафов специально уполномоченных органов ФССП по КК (подробнее) ГУ ФССП по КК (подробнее) Межрайонный отдел судебных приставов по взысканию штрафов специально уполномоченных органов Главного управления Федеральной службы судебных приставов по Краснодарскому краю (подробнее) судебный пристав-исполнитель Межрайонного отдела по исполнению особых исполнительных производств Главного управления Федеральной службы судебных приставов по Краснодарскому краю Иваненко Дмитрий Иванович (подробнее) Судебный пристав-исполнитель межрайонного отдела по исполнению особых исполнительных производств ГУФССП России по КК - Иваненко Д.И. (подробнее) Иные лица: Главное управление ФССП по Краснодарскому краю (подробнее) Межрайонный отдел по исполнению особых исполнительных производств ГУФССП России по КК (подробнее) СПИ Межрайонного отдела по исполнению особых исполнительных производств ГУФССП России по КК Иваненко Д.И.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