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25.12.2020 заявление истца о принятии обеспечительных мер удовлетворено. Постановлением Шестнадцатого арбитражного апелляционного суда от 03.03.2021, оставленным без изменения постановлением Арбитражного суда Северо-Кавказского округа от 01.06.2021, определение от 25.12.2020 отменено, в удовлетворении заявления отказано. В кассационной жалобе общество «Каспий» просит о пересмотре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условий, необходимых в силу статьи 90 Арбитражного процессуального кодекса Российской Федерации для принятия заявленных обеспечительных мер. Основания для вмешательства в компетенцию суда на оценку обоснованности требуемых мер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«Каспий»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Управляющая компания "Каспий" (подробнее) Ответчики: ООО "ЕДИНЫЙ РАСЧЕТНЫЙ ЦЕНТР" ГОРОДА КАСПИЙСКА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