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30 сентября 2021 года через электронный сервис «Мой Арбитр» заявитель обратился в Верховный Суд Российской Федерации с кассационной жалобой на определение Семнадцатого арбитражного апелляционного суда от 25.05.2021 и постановление Арбитражного суда Уральского округа от 28.07.2021 по делу № А50-27712/2015 Арбитражного суда Пермского края. 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Уральского округа от 28.07.2021, на момент обращения заявителя срок, установленный статьёй 291.2 Арбитражного процессуального кодекса Российской Федерации, истёк. Яхиным Х.Б. заявлено ходатайство о восстановлении пропущенного процессуального срока. В качестве причины пропуска срока заявитель на указывает на ошибку, допущенную им при первоначальном обращении, выразившуюся в отсутствии 2 документов, подтверждающий полномочия представителя на предъявление документов в суд. Как следует из информации, размещённой на официальном сайте арбитражных судов (www.arbitr.ru), и указывает сам заявитель, постановление Арбитражного суда Уральского округа от 28.07.2021 было опубликовано в общедоступной базе судебных актов 29.07.2021, то есть без какой-либо задержки, в установленный срок. При этом из обжалуемого судебного акта суда округа усматривается, что инициатором кассационного обжалования судебных актов являлся сам Яхин Х.Б., представитель которого Карзова А.А. принимала участие в судебном заседании суда округа. Карзова А.А. также подписала и настоящую кассационную жалобу, поданную в Верховный Суд Российской Федерации. Таким образом, учитывая, что каких-либо доказательств обратного не предоставлено, заявитель и его представитель доподлинно знали о состоявшихся судебных актах, были надлежащим образом уведомлены и имели достаточный промежуток времени для подготовки и подачи соответствующей жалобы в предусмотренный законодательством срок. В силу части 6 статьи 121 Арбитражного процессуального кодекса Российской Федерации Яхин Х.Б. несёт риск наступления последствий совершения или несовершения процессуальных действий (часть 2 статьи 9 Арбитражного процессуального кодекса Российской Федерации).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Объективных и не зависящих от заявителя причин, препятствующих ему подать кассационную жалобу в установленный законом срок, в ходатайстве не содержится, а названные причины не носят объективного характера, в связи с чем, срок не может быть восстановлен, а жалоба – рассмотрена по существу и подлежит возврату заявителю (пункт 3 части 1 статьи 291.5 Арбитражного процессуального кодекса Российской Федерации). Руководствуясь статьёй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Яхина Хасана Булатовича о восстановлении пропущенного процессуального срока отказать. Кассационную жалобу Яхина Хасана Булатовича на определение Семнадцатого арбитражного апелляционного суда от 25.05.2021 и постановление Арбитражного суда Уральского округа от 28.07.2021 по делу № А50-27712/2015 Арбитражного суда Пермского края возвратить заявителю.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