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 Зотовой Ларисы Николаевны Арбитражным судом Республики Татарстан рассмотрены заявление финансового управляющего Садыкова Анаса Фалиховича к государственному учреждению Отделение Пенсионного фонда Российской Федерации по Республике Татарстан о возложении обязанности перечисления пенсии должника на специальный счет с целью включения денежных средств в конкурсную массу и заявление Зотовой Л.Н. об обязании финансового управляющего исключить из конкурсной массы имущества и денежных средств, передать должнику денежные средства в размере назначенной должнику страховой пенсии по старости. Определением Арбитражного суда Республики Татарстан от 02.02.2021 заявление финансового управляющего удовлетворено. Суд обязал государственное учреждение Отделение Пенсионного фонда Российской Федерации по Республике Татарстан перечислять пенсию и выплаты должника на специальный счет № 40817810762003949770, открытый в отделении «Банк 2 Татарстан» № 8610 ПАО «Сбербанк», с целью включения денежных средств в конкурсную массу, начиная с 27.12.2019 до завершения процедуры реализации имущества должника. В части заявления должника об исключении из конкурсной массы имущества в виде единственного пригодного жилого помещения (дом, кадастровый номер 16:39:100701:202:49, и земельный участок под ним, кадастровый номер 16:39:100701:202, по адресу: Республика Татарстан, Тукаевский район, СНТ «Весна-2», 11-ая улица, дом 202 (пункты 1-2 инвентаризационной описи имущества должника от 07.06.2019) производство по спору прекращено в связи с отказом должника от заявления и его принятия судом. В части заявления должника об исключении из конкурсной массы имущества в виде хозяйственных построек, элементов благоустройства и предметов обычной домашней обстановки, обихода, находящегося по адресу: Республика Татарстан, Тукаевский район, СНТ «Весна-2», 11-ая улица, дом 202 (пункты 3-14 и б/н инвентаризационной описи имущества должника от 07.06.2019), заявление оставлено без рассмотрения. Заявление должника об исключении из конкурсной массы денежных средств удовлетворено частично. Исключены из конкурсной массы и на финансового управляющего возложена обязанность выдавать должнику ежемесячно с 27.06.2019 в течение срока проведения в отношении нее процедуры реализации имущества гражданина из конкурсной массы денежные средства в размере прожиточного минимума для пенсионера, установленного в Республике Татарстан в соответствующем периоде, а также ежемесячную денежную выплату. В удовлетворении заявления должника в остальной части отказано. Постановлением Одиннадцатого арбитражного апелляционного суда от 27.04.2021 определение суда первой инстанции в части удовлетворения заявления финансового управляющего об обязании государственного учреждения Отделение Пенсионного фонда Российской Федерации по Республике Татарстан перечислять пенсию и выплаты должника на специальный счет отменено и в удовлетворении заявления финансового управляющего отказано. Определение суда первой инстанции в части удовлетворения заявления должника об исключении из конкурсной массы денежных средств отменено и заявление удовлетворено частично. Исключены из конкурсной массы должника ежемесячно с даты введения процедуры реализации (с 06.03.2019) в течение срока проведения в отношении нее процедуры реализации имущества гражданина денежные средства в размере страховой пенсии по старости, фиксированной выплаты к страховой пенсии по старости с учетом повышений фиксированной выплаты к указанной страховой пенсии и ежемесячной денежной выплаты инвалидам. В остальной части определение суда первой инстанции оставлено без изменения. Арбитражный суд Поволжского округа постановлением от 21.07.2021 постановление суда апелляционной инстанции оставил без изменения. Финансовый управляющий Садыков Анас Фалихович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3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финансового управляющего, суд апелляционной инстанции руководствовался положениями частей 12 и 13 статьи 21 Федерального закона от 28.12.2013 № 400-ФЗ «О страховых пенсиях» и исходил из того, что пенсионным законодательством не предусмотрена возможность изменения порядка доставки страховой пенсии гражданину, признанному банкротом, по требованию финансового управляющего, распоряжение финансовым управляющим пенсионными правами гражданина, в отношении которого проводится процедура банкротства, Федеральным законом от 26.10.2002 № 127-ФЗ «О несостоятельности (банкротстве)» не предусмотрено. Удовлетворяя заявление должника об исключении из конкурсной массы денежных средств в размере страховой пенсии по старости, фиксированной выплаты к страховой пенсии по старости с учетом повышений фиксированной выплаты к указанной страховой пенсии и ежемесячной денежной выплаты инвалидам, суд апелляционной инстанции руководствовался положениями статьи 213.25 Федерального закона «О несостоятельности (банкротстве)», статьей 446 Гражданского процессуального кодекса Российской Федерации, разъяснениями, содержащимися в пункте 2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 из того, что должнику для удовлетворения жизненно необходимых потребностей недостаточно получения из конкурсной массы суммы, соответствующей величине прожиточного минимума, должник обосновал необходимость увеличения размера денежных средств, исключаемых из конкурсной массы, исключение денежных средств в вышеуказанном размере существенно не повлияет на формирование конкурсной массы и расчеты с кредиторами. 4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Садыкову Анасу Фалиховичу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