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объединенного дела о несостоятельности (банкротстве) Малыгина Михаила Александровича и Малыгиной Тамары Михайловны финансовый управляющий их имуществом Саитов Антон Сергеевич обратился в Арбитражный суд Свердловской области с заявлением о признании недействительным договора займа от 03.07.2016 между Соколкиным А.В. и Малыгиной Т.М. К участию в обособленном споре в качестве третьих лиц без самостоятельных требований относительно его предмета, привлечены Соколкин Виктор Васильевич, Малыгина Мария Михайловна и Малыгин Григорий Михайлович. Определением Арбитражного суда Свердловской области от 10.12.2020 в удовлетворении заявления отказано. Постановлением Семнадцатого арбитражного апелляционного суда от 26.03.2021 определение суда первой инстанции отменено, договор займа признан недействительным. 2 Арбитражный суд Уральского округа постановлением от 16.06.2021 постановление суда апелляционной инстанции отменил и оставил в силе определение суда первой инстанции. Малыгина Тамара Михайловна обратилась в Судебную коллегию Верховного Суда Российской Федерации с кассационной жалобой на определение суда первой инстанции и постановление окружного суда, принятые по обособленному спору,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суд первой инстанции исходил из недоказанности наличия оснований для признания сделки недействительной, непредставления доказательств мнимости или притворности сделки, отсутствия доказательств того, что стороны не намеревались создать соответствующие условиям сделки правовые последствия или не имели намерений ее исполнять и требовать исполнения, напротив, все действия и поведение сторон свидетельствуют о реальности заключения указанной сделки. При этом суд первой инстанции отметил, что оспариваемая сделка опосредует новацию обязательств из договоров займа от 16.06.2011 и от 01.12.2014 с одновременным переводом долга на Малыгину Т.М. и уступкой права требования Соколкину А.В., действительность данной сделки подтверждалась конклюдентными действиями Малыгиной Т.М. и никогда ею не оспаривалась.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3 определении суда первой инстанции, установленным фактическим обстоятельствам и имеющимся в деле доказательствам и отсутствии оснований для вывода о ничтожности сделки.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Малыгиной Тамаре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