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Колесниковой Ольги Сергеевны кредитор – непубличное акционерное общество «Первое коллекторское бюро» на основании договора уступки права требования (цессии) обратилось в Арбитражный суд Ставропольского края с заявлением о включении в реестр требований кредиторов должника требования в размере 2 292 101 рубля 27 копеек задолженности по кредитному договору, обеспеченного залогом имущества должника. К участию в обособленном споре в качестве третьего лица, не заявляющего самостоятельных требований относительно предмета спора, привлечено акционерное общество «ЮниКредит Банк». Определением Арбитражного суда Ставропольского края от 23.06.2020, оставленным без изменения постановлением Шестнадцатого арбитражного апелляционного суда от 26.08.2020, в удовлетворении заявления отказано. 2 Постановлением Арбитражного суда Северо-Кавказского округа от 29.07.2020 указанные судебные акты отменены и обособленный спор направлен на новое рассмотрение в суд первой инстанции. При новом рассмотрении спора НАО «ПКБ» уточнило заявленные требования в порядке статьи 49 Арбитражного процессуального кодекса Российской Федерации и просило включить в реестр требований кредиторов должника требование в размере 1 516 134 рублей 28 копеек, из которых: 1 319 249 рублей 80 копеек основного долга, 80 266 рублей 12 копеек штрафных процентов, 116 618 рублей 36 копеек процентов, начисленных на просроченную задолженность по основному долгу. Определением Арбитражного суда Ставропольского края от 02.02.2021 признано обоснованным требование кредитора в уточненном размере и включено в третью очередь реестра требований кредиторов должника. Постановлением Шестнадцатого арбитражного апелляционного суда от 06.04.2021 определение суда первой инстанции оставлено без изменения. Арбитражный суд Северо-Кавказского округа постановлением от 15.06.2021 указанные судебные акты оставил без изменения. Колесникова Ольга Сергеевна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обособленный спор, суды руководствовались положениями статей 421, 809 Гражданского кодекса Российской Федерации, статей 100, 142, 213.24 Федерального закона от 26.10.2002 № 127-ФЗ «О несостоятельности (банкротстве)», разъяснениями, изложенными в пункте 26 постановления 3 Пленума Высшего Арбитражного Суда Российской Федерации от 22.06.2012 № 35 «О некоторых процессуальных вопросах, связанных с рассмотрением дел о банкротстве», и, с учетом решения Минераловодского городского суда Ставропольского края от 27.08.2014 по делу № 2-1779/2014 о взыскании с должника в пользу банка задолженности по кредитному договору от 27.10.2011 № 01205690RURRA10001 в размере 1 555 663 рублей 46 копеек, определения Минераловодского городского суда от 12.07.2018 о процессуальной замене взыскателя с банка на НАО «ПКБ», отсутствия возражений банка относительно состоявшейся уступки прав требования, признали заявленное требование обоснованным и подлежащим включению в реестр требований кредиторов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Колесниковой Ольге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