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11.12.2020, оставленным без изменения постановлениями Семнадцатого арбитражного апелляционного суда от 03.03.2021 и Арбитражного суда Уральского округа от 31.05.2021, в удовлетворении заявленных требований отказано. В кассационной жалобе банк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«Хортица» являлось владельцем лицензии на пользование недрами ХМН 15071 НР (выдана 30.12.2010) с целевым назначением и видами работ для геологического изучения, разведки и добычи углеводородного сырья в пределах Мултановского участка, расположенного на территории Сургутского района ХМАО - Югры, сроком действия до 29.12.2035. По результатам рассмотрения заявки ООО «Мултановский» на переоформление указанной лицензии в связи с учреждением нового юридического лица, созданного для продолжения деятельности в соответствии с лицензией, департаментом издан оспариваемый приказ о переоформлении лицензии ХМН 15071 НР. Исследовав и оценив представленные в материалы дела доказательства, руководствуясь положениями статей 11 , 17.1 Закона Российской Федерации от 21.02.1992 № 2395-1 «О недрах» (далее – Закон о недрах), Федерального закона от 26.10.2002 № 127-ФЗ «О несостоятельности (банкротстве)», Административным регламентом Федерального агентства по недропользованию по исполнению государственных функций по осуществлению выдачи, оформления и регистрации лицензий на пользование недрами, внесения изменений и дополнений в лицензии на пользование участками недр, а также переоформления лицензий и принятия, в том числе по представлению Федеральной службы по надзору в сфере природопользования и иных уполномоченных органов, решений о досрочном прекращении, приостановлении и ограничении права пользования участками недр, утвержденным приказом Министерства природных ресурсов и экологии Российской Федерации от 29.09.2009 № 315, суды пришли к выводу об отсутствии правовых оснований для удовлетворения заявленных требований. Судебные инстанции исходили из того, что предусмотренные законодательством о недрах административные процедуры, связанные с переоформлением лицензии, выполнены департаментом в установленном порядке, процедура рассмотрения заявки ООО «Мултановский» не нарушена, заявка в полной мере соответствовала требованиям закона. Ссылка на то, что судами не дана оценка всем доводам банка, подлежит отклонению как несостоятельная, поскольку неотражение в судебном акте всех имеющихся в деле доказательств либо доводов стороны, не свидетельствует об отсутствии их надлежащей судебной проверки и оценки.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«Югра» в лице конкурсного управляющего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Банк "ЮГРА" (подробнее) Ответчики: Департамент по недропользованию по Уральскому федеральному округу ("Уралнедра") (подробнее) Федеральное агентство по недропользованию (подробнее) Иные лица: Инспекция Федеральной налоговой службы №28 по г. Москве (подробнее) ООО "МУЛТАНОВСКИЙ" (подробнее) ООО "Хортица"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