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Байдураева Татьяна Владимировна обратилась в суд с заявлением о признании недействительными сделками произведённых в период с 02.12.2016 по 05.04.2017 платежей в пользу Ибнеева А.Г. в общем размере 4 209 100 рублей. Определением Арбитражного суда Свердловской области от 12.01.2021, оставленным без изменения постановлениями Семнадцатого арбитражного апелляционного суда от 05.04.2021 и Арбитражного суда Уральского округа от 16.06.2021, заявление удовлетворено, применены последствия недействительности сделок в виде взыскания с Ибнеева А.Г. в пользу должника денежных средств в вышеуказанном размере.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статьёй 19, пунктом 2 статьи 61.2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экономической целесообразности,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Ибнееву Алику Габтулловичу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